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A57A" w14:textId="77777777" w:rsidR="00CF36CF" w:rsidRPr="00172022" w:rsidRDefault="009F5AF3" w:rsidP="009F5AF3">
      <w:pPr>
        <w:spacing w:line="360" w:lineRule="auto"/>
        <w:rPr>
          <w:b/>
          <w:sz w:val="28"/>
          <w:szCs w:val="28"/>
        </w:rPr>
      </w:pPr>
      <w:r w:rsidRPr="00172022">
        <w:rPr>
          <w:b/>
          <w:sz w:val="28"/>
          <w:szCs w:val="28"/>
        </w:rPr>
        <w:t>Pressemitteilung</w:t>
      </w:r>
    </w:p>
    <w:p w14:paraId="16574082" w14:textId="77777777" w:rsidR="00AC0A47" w:rsidRDefault="00AC0A47" w:rsidP="001A5D6A">
      <w:pPr>
        <w:spacing w:line="360" w:lineRule="auto"/>
        <w:ind w:right="1843"/>
        <w:rPr>
          <w:b/>
          <w:sz w:val="28"/>
          <w:szCs w:val="28"/>
        </w:rPr>
      </w:pPr>
    </w:p>
    <w:p w14:paraId="682D2F39" w14:textId="03FC86B4" w:rsidR="00693D69" w:rsidRPr="00230C5B" w:rsidRDefault="00223462" w:rsidP="001A5D6A">
      <w:pPr>
        <w:spacing w:line="360" w:lineRule="auto"/>
        <w:ind w:right="1843"/>
        <w:rPr>
          <w:b/>
          <w:sz w:val="28"/>
          <w:szCs w:val="28"/>
        </w:rPr>
      </w:pPr>
      <w:r>
        <w:rPr>
          <w:b/>
          <w:sz w:val="28"/>
          <w:szCs w:val="28"/>
        </w:rPr>
        <w:t>“Die Welt spricht Wirbelsäule“</w:t>
      </w:r>
    </w:p>
    <w:p w14:paraId="43A4E9EA" w14:textId="20C9DE6F" w:rsidR="00CD1348" w:rsidRPr="006F3A2F" w:rsidRDefault="00230C5B" w:rsidP="001A5D6A">
      <w:pPr>
        <w:ind w:right="1843"/>
        <w:rPr>
          <w:szCs w:val="22"/>
        </w:rPr>
      </w:pPr>
      <w:r>
        <w:rPr>
          <w:szCs w:val="22"/>
        </w:rPr>
        <w:t xml:space="preserve">Erfolgreiches </w:t>
      </w:r>
      <w:r w:rsidR="00AE3D08">
        <w:rPr>
          <w:szCs w:val="22"/>
        </w:rPr>
        <w:t>6.</w:t>
      </w:r>
      <w:r>
        <w:rPr>
          <w:szCs w:val="22"/>
        </w:rPr>
        <w:t xml:space="preserve"> </w:t>
      </w:r>
      <w:proofErr w:type="spellStart"/>
      <w:r w:rsidRPr="006F3A2F">
        <w:rPr>
          <w:szCs w:val="22"/>
        </w:rPr>
        <w:t>Spine</w:t>
      </w:r>
      <w:proofErr w:type="spellEnd"/>
      <w:r w:rsidRPr="006F3A2F">
        <w:rPr>
          <w:szCs w:val="22"/>
        </w:rPr>
        <w:t xml:space="preserve"> Academy Meeting</w:t>
      </w:r>
      <w:r w:rsidR="00EB07D9" w:rsidRPr="006F3A2F">
        <w:rPr>
          <w:szCs w:val="22"/>
        </w:rPr>
        <w:t xml:space="preserve"> zur Wirbelsäulenchirurgie</w:t>
      </w:r>
      <w:r w:rsidRPr="006F3A2F">
        <w:rPr>
          <w:szCs w:val="22"/>
        </w:rPr>
        <w:t xml:space="preserve"> in Ulm</w:t>
      </w:r>
      <w:r w:rsidR="00EB07D9" w:rsidRPr="006F3A2F">
        <w:rPr>
          <w:szCs w:val="22"/>
        </w:rPr>
        <w:t xml:space="preserve"> </w:t>
      </w:r>
    </w:p>
    <w:p w14:paraId="16578B2F" w14:textId="77777777" w:rsidR="00FE136B" w:rsidRPr="006F3A2F" w:rsidRDefault="00FE136B" w:rsidP="00FE136B">
      <w:pPr>
        <w:ind w:right="1843"/>
        <w:rPr>
          <w:b/>
          <w:szCs w:val="22"/>
        </w:rPr>
      </w:pPr>
    </w:p>
    <w:p w14:paraId="0DAB1F88" w14:textId="33C12FFF" w:rsidR="00F62516" w:rsidRDefault="00FE136B" w:rsidP="00866A86">
      <w:pPr>
        <w:spacing w:line="360" w:lineRule="auto"/>
        <w:ind w:right="1843"/>
        <w:rPr>
          <w:b/>
          <w:szCs w:val="22"/>
        </w:rPr>
      </w:pPr>
      <w:r w:rsidRPr="00230C5B">
        <w:rPr>
          <w:b/>
          <w:i/>
          <w:szCs w:val="22"/>
        </w:rPr>
        <w:t xml:space="preserve">Ulm, </w:t>
      </w:r>
      <w:r w:rsidR="00221AF6" w:rsidRPr="00230C5B">
        <w:rPr>
          <w:b/>
          <w:i/>
          <w:szCs w:val="22"/>
        </w:rPr>
        <w:t>Mai</w:t>
      </w:r>
      <w:r w:rsidRPr="00230C5B">
        <w:rPr>
          <w:b/>
          <w:i/>
          <w:szCs w:val="22"/>
        </w:rPr>
        <w:t xml:space="preserve"> 201</w:t>
      </w:r>
      <w:r w:rsidR="009E52E6" w:rsidRPr="00230C5B">
        <w:rPr>
          <w:b/>
          <w:i/>
          <w:szCs w:val="22"/>
        </w:rPr>
        <w:t>9</w:t>
      </w:r>
      <w:r w:rsidRPr="00230C5B">
        <w:rPr>
          <w:b/>
          <w:szCs w:val="22"/>
        </w:rPr>
        <w:t xml:space="preserve">. </w:t>
      </w:r>
      <w:r w:rsidR="00230C5B" w:rsidRPr="00230C5B">
        <w:rPr>
          <w:b/>
          <w:szCs w:val="22"/>
        </w:rPr>
        <w:t>Fachärzte</w:t>
      </w:r>
      <w:r w:rsidR="00230C5B">
        <w:rPr>
          <w:b/>
          <w:szCs w:val="22"/>
        </w:rPr>
        <w:t xml:space="preserve"> aus der ganzen Welt trafen sich vom 22. bis 24. Mai in Ulm zum </w:t>
      </w:r>
      <w:proofErr w:type="spellStart"/>
      <w:r w:rsidR="00230C5B">
        <w:rPr>
          <w:b/>
          <w:szCs w:val="22"/>
        </w:rPr>
        <w:t>Spine</w:t>
      </w:r>
      <w:proofErr w:type="spellEnd"/>
      <w:r w:rsidR="00230C5B">
        <w:rPr>
          <w:b/>
          <w:szCs w:val="22"/>
        </w:rPr>
        <w:t xml:space="preserve"> Academy Meeting</w:t>
      </w:r>
      <w:r w:rsidR="00AE3D08">
        <w:rPr>
          <w:b/>
          <w:szCs w:val="22"/>
        </w:rPr>
        <w:t xml:space="preserve"> 2019</w:t>
      </w:r>
      <w:r w:rsidR="00C1732D">
        <w:rPr>
          <w:b/>
          <w:szCs w:val="22"/>
        </w:rPr>
        <w:t>. B</w:t>
      </w:r>
      <w:r w:rsidR="00AE3D08">
        <w:rPr>
          <w:b/>
          <w:szCs w:val="22"/>
        </w:rPr>
        <w:t xml:space="preserve">eim Medizintechnik-Hersteller </w:t>
      </w:r>
      <w:proofErr w:type="spellStart"/>
      <w:r w:rsidR="00AE3D08">
        <w:rPr>
          <w:b/>
          <w:szCs w:val="22"/>
        </w:rPr>
        <w:t>ulrich</w:t>
      </w:r>
      <w:proofErr w:type="spellEnd"/>
      <w:r w:rsidR="00AE3D08">
        <w:rPr>
          <w:b/>
          <w:szCs w:val="22"/>
        </w:rPr>
        <w:t xml:space="preserve"> </w:t>
      </w:r>
      <w:proofErr w:type="spellStart"/>
      <w:r w:rsidR="00AE3D08">
        <w:rPr>
          <w:b/>
          <w:szCs w:val="22"/>
        </w:rPr>
        <w:t>medical</w:t>
      </w:r>
      <w:proofErr w:type="spellEnd"/>
      <w:r w:rsidR="00C1732D">
        <w:rPr>
          <w:b/>
          <w:szCs w:val="22"/>
        </w:rPr>
        <w:t xml:space="preserve"> bildeten sie sich </w:t>
      </w:r>
      <w:r w:rsidR="00DF187D">
        <w:rPr>
          <w:b/>
          <w:szCs w:val="22"/>
        </w:rPr>
        <w:t xml:space="preserve">während des Symposiums </w:t>
      </w:r>
      <w:r w:rsidR="00C1732D" w:rsidRPr="00C1732D">
        <w:rPr>
          <w:b/>
          <w:szCs w:val="22"/>
        </w:rPr>
        <w:t>bezüglich Operationstechniken für die Wirbelsäule</w:t>
      </w:r>
      <w:r w:rsidR="00C1732D">
        <w:rPr>
          <w:b/>
          <w:szCs w:val="22"/>
        </w:rPr>
        <w:t xml:space="preserve"> fort</w:t>
      </w:r>
      <w:r w:rsidR="00AE3D08">
        <w:rPr>
          <w:b/>
          <w:szCs w:val="22"/>
        </w:rPr>
        <w:t xml:space="preserve">. </w:t>
      </w:r>
      <w:r w:rsidR="00F62516">
        <w:rPr>
          <w:b/>
          <w:szCs w:val="22"/>
        </w:rPr>
        <w:t>Im Rahmen der Veranstaltung wurde</w:t>
      </w:r>
      <w:r w:rsidR="00F62516" w:rsidRPr="00F62516">
        <w:rPr>
          <w:b/>
          <w:szCs w:val="22"/>
        </w:rPr>
        <w:t xml:space="preserve"> die </w:t>
      </w:r>
      <w:proofErr w:type="spellStart"/>
      <w:r w:rsidR="00F62516" w:rsidRPr="00F62516">
        <w:rPr>
          <w:b/>
          <w:szCs w:val="22"/>
        </w:rPr>
        <w:t>DynorFuse</w:t>
      </w:r>
      <w:proofErr w:type="spellEnd"/>
      <w:r w:rsidR="00F62516" w:rsidRPr="00F62516">
        <w:rPr>
          <w:b/>
          <w:szCs w:val="22"/>
        </w:rPr>
        <w:t>-Studie vor</w:t>
      </w:r>
      <w:r w:rsidR="00F62516">
        <w:rPr>
          <w:b/>
          <w:szCs w:val="22"/>
        </w:rPr>
        <w:t xml:space="preserve">gestellt, die beweist, dass </w:t>
      </w:r>
      <w:r w:rsidR="00F62516" w:rsidRPr="00F62516">
        <w:rPr>
          <w:b/>
          <w:szCs w:val="22"/>
        </w:rPr>
        <w:t xml:space="preserve">die dynamische Stabilisierung </w:t>
      </w:r>
      <w:r w:rsidR="006F3A2F" w:rsidRPr="006F3A2F">
        <w:rPr>
          <w:b/>
          <w:szCs w:val="22"/>
        </w:rPr>
        <w:t>bei der richtigen Indikation</w:t>
      </w:r>
      <w:r w:rsidR="006F3A2F">
        <w:rPr>
          <w:b/>
          <w:szCs w:val="22"/>
        </w:rPr>
        <w:t xml:space="preserve"> </w:t>
      </w:r>
      <w:r w:rsidR="00F62516" w:rsidRPr="00F62516">
        <w:rPr>
          <w:b/>
          <w:szCs w:val="22"/>
        </w:rPr>
        <w:t xml:space="preserve">dem Fusions-Verfahren </w:t>
      </w:r>
      <w:r w:rsidR="006F3A2F">
        <w:rPr>
          <w:b/>
          <w:szCs w:val="22"/>
        </w:rPr>
        <w:t>in nichts nachsteht</w:t>
      </w:r>
      <w:r w:rsidR="006E4DFF">
        <w:rPr>
          <w:b/>
          <w:szCs w:val="22"/>
        </w:rPr>
        <w:t xml:space="preserve"> und Vorteile mit sich bringt</w:t>
      </w:r>
      <w:r w:rsidR="00F62516">
        <w:rPr>
          <w:b/>
          <w:szCs w:val="22"/>
        </w:rPr>
        <w:t>.</w:t>
      </w:r>
    </w:p>
    <w:p w14:paraId="4C8E73D4" w14:textId="77777777" w:rsidR="00807182" w:rsidRPr="00230C5B" w:rsidRDefault="00807182" w:rsidP="00866A86">
      <w:pPr>
        <w:spacing w:line="360" w:lineRule="auto"/>
        <w:ind w:right="1843"/>
        <w:rPr>
          <w:b/>
          <w:szCs w:val="22"/>
        </w:rPr>
      </w:pPr>
    </w:p>
    <w:p w14:paraId="6C7CF038" w14:textId="09C846DD" w:rsidR="00F62516" w:rsidRDefault="00C1732D" w:rsidP="007329C4">
      <w:pPr>
        <w:spacing w:line="360" w:lineRule="auto"/>
        <w:ind w:right="1843"/>
      </w:pPr>
      <w:r>
        <w:rPr>
          <w:szCs w:val="22"/>
        </w:rPr>
        <w:t xml:space="preserve">Rund 50 </w:t>
      </w:r>
      <w:r w:rsidRPr="00091BC4">
        <w:rPr>
          <w:szCs w:val="22"/>
        </w:rPr>
        <w:t xml:space="preserve">Wirbelsäulenchirurgen aus </w:t>
      </w:r>
      <w:r>
        <w:rPr>
          <w:szCs w:val="22"/>
        </w:rPr>
        <w:t>18</w:t>
      </w:r>
      <w:r w:rsidRPr="00091BC4">
        <w:rPr>
          <w:szCs w:val="22"/>
        </w:rPr>
        <w:t xml:space="preserve"> Nationen </w:t>
      </w:r>
      <w:r>
        <w:rPr>
          <w:szCs w:val="22"/>
        </w:rPr>
        <w:t xml:space="preserve">nahmen an der </w:t>
      </w:r>
      <w:r w:rsidRPr="00091BC4">
        <w:rPr>
          <w:szCs w:val="22"/>
        </w:rPr>
        <w:t>CME-zertifizierte Fortbildungsveranstaltung am Firmenstandort des Familienunternehmens in Ulm</w:t>
      </w:r>
      <w:r>
        <w:rPr>
          <w:szCs w:val="22"/>
        </w:rPr>
        <w:t xml:space="preserve"> teil.</w:t>
      </w:r>
      <w:r w:rsidR="00A162C1">
        <w:rPr>
          <w:szCs w:val="22"/>
        </w:rPr>
        <w:t xml:space="preserve"> </w:t>
      </w:r>
      <w:r w:rsidRPr="00091BC4">
        <w:rPr>
          <w:szCs w:val="22"/>
        </w:rPr>
        <w:t>In Falldiskussionen und Hands-on-Workshops w</w:t>
      </w:r>
      <w:r>
        <w:rPr>
          <w:szCs w:val="22"/>
        </w:rPr>
        <w:t>u</w:t>
      </w:r>
      <w:r w:rsidRPr="00091BC4">
        <w:rPr>
          <w:szCs w:val="22"/>
        </w:rPr>
        <w:t>rden sie von national und international renommierten Wirbelsäulenspezialisten, w</w:t>
      </w:r>
      <w:r w:rsidRPr="001E6DCA">
        <w:rPr>
          <w:szCs w:val="22"/>
        </w:rPr>
        <w:t xml:space="preserve">ie zum Beispiel Prof. Dr. Marcus Richter (St. Josefs Hospital Wiesbaden), </w:t>
      </w:r>
      <w:r w:rsidR="00A162C1" w:rsidRPr="001E6DCA">
        <w:rPr>
          <w:szCs w:val="22"/>
        </w:rPr>
        <w:t>Prof. Dr. Bernhard Meyer (Klinikum rechts der Isar München)</w:t>
      </w:r>
      <w:r w:rsidR="00C44673">
        <w:rPr>
          <w:szCs w:val="22"/>
        </w:rPr>
        <w:t xml:space="preserve">, </w:t>
      </w:r>
      <w:r w:rsidR="00C44673" w:rsidRPr="00C44673">
        <w:rPr>
          <w:szCs w:val="22"/>
        </w:rPr>
        <w:t>Prim. Dr. Mag. C</w:t>
      </w:r>
      <w:r w:rsidR="00C44673">
        <w:rPr>
          <w:szCs w:val="22"/>
        </w:rPr>
        <w:t>hristian</w:t>
      </w:r>
      <w:r w:rsidR="00C44673" w:rsidRPr="00C44673">
        <w:rPr>
          <w:szCs w:val="22"/>
        </w:rPr>
        <w:t xml:space="preserve"> Bach (Landeskrankenhaus Feldkirch</w:t>
      </w:r>
      <w:r w:rsidR="00C44673">
        <w:rPr>
          <w:szCs w:val="22"/>
        </w:rPr>
        <w:t>, Österreich</w:t>
      </w:r>
      <w:r w:rsidR="00C44673" w:rsidRPr="00C44673">
        <w:rPr>
          <w:szCs w:val="22"/>
        </w:rPr>
        <w:t>)</w:t>
      </w:r>
      <w:r w:rsidRPr="001E6DCA">
        <w:rPr>
          <w:szCs w:val="22"/>
        </w:rPr>
        <w:t xml:space="preserve"> oder Prof. Dr. </w:t>
      </w:r>
      <w:proofErr w:type="spellStart"/>
      <w:r w:rsidRPr="001E6DCA">
        <w:rPr>
          <w:szCs w:val="22"/>
        </w:rPr>
        <w:t>Muwaffak</w:t>
      </w:r>
      <w:proofErr w:type="spellEnd"/>
      <w:r w:rsidRPr="001E6DCA">
        <w:rPr>
          <w:szCs w:val="22"/>
        </w:rPr>
        <w:t xml:space="preserve"> </w:t>
      </w:r>
      <w:proofErr w:type="spellStart"/>
      <w:r w:rsidRPr="001E6DCA">
        <w:rPr>
          <w:szCs w:val="22"/>
        </w:rPr>
        <w:t>Abdulhak</w:t>
      </w:r>
      <w:proofErr w:type="spellEnd"/>
      <w:r w:rsidRPr="001E6DCA">
        <w:rPr>
          <w:szCs w:val="22"/>
        </w:rPr>
        <w:t xml:space="preserve"> (Henry Ford Health System, Detroit, USA) angeleitet. </w:t>
      </w:r>
      <w:r w:rsidR="00DF187D" w:rsidRPr="001E6DCA">
        <w:rPr>
          <w:szCs w:val="22"/>
        </w:rPr>
        <w:t>Im Nachgang</w:t>
      </w:r>
      <w:r w:rsidR="00DF187D">
        <w:rPr>
          <w:szCs w:val="22"/>
        </w:rPr>
        <w:t xml:space="preserve"> diskutierten die Ärzte in </w:t>
      </w:r>
      <w:r w:rsidR="00DF187D" w:rsidRPr="00153B21">
        <w:rPr>
          <w:szCs w:val="22"/>
        </w:rPr>
        <w:t xml:space="preserve">Kleingruppen </w:t>
      </w:r>
      <w:r w:rsidR="00DF187D" w:rsidRPr="00136C72">
        <w:rPr>
          <w:szCs w:val="22"/>
        </w:rPr>
        <w:t>eigene Fälle sowie Fälle anderer Fachkollegen unter Moderation und Supervision der Experten</w:t>
      </w:r>
      <w:r w:rsidR="00DF187D">
        <w:rPr>
          <w:szCs w:val="22"/>
        </w:rPr>
        <w:t>.</w:t>
      </w:r>
      <w:r w:rsidR="00A162C1" w:rsidRPr="00A162C1">
        <w:rPr>
          <w:szCs w:val="22"/>
        </w:rPr>
        <w:t xml:space="preserve"> </w:t>
      </w:r>
      <w:r w:rsidR="00A162C1" w:rsidRPr="00136C72">
        <w:rPr>
          <w:szCs w:val="22"/>
        </w:rPr>
        <w:t xml:space="preserve">Indikationen, Zugänge und Operationstechniken </w:t>
      </w:r>
      <w:r w:rsidR="00A162C1">
        <w:rPr>
          <w:szCs w:val="22"/>
        </w:rPr>
        <w:t xml:space="preserve">wurden </w:t>
      </w:r>
      <w:r w:rsidR="00A162C1" w:rsidRPr="00136C72">
        <w:rPr>
          <w:szCs w:val="22"/>
        </w:rPr>
        <w:t xml:space="preserve">vorgestellt, verglichen und </w:t>
      </w:r>
      <w:r w:rsidR="007329C4">
        <w:rPr>
          <w:szCs w:val="22"/>
        </w:rPr>
        <w:t>gezielt geübt.</w:t>
      </w:r>
    </w:p>
    <w:p w14:paraId="18558410" w14:textId="77777777" w:rsidR="00F62516" w:rsidRDefault="00F62516" w:rsidP="007329C4">
      <w:pPr>
        <w:spacing w:line="360" w:lineRule="auto"/>
        <w:ind w:right="1843"/>
      </w:pPr>
    </w:p>
    <w:p w14:paraId="202A2BA7" w14:textId="6A76CBCC" w:rsidR="00DF187D" w:rsidRDefault="00EB07D9" w:rsidP="007329C4">
      <w:pPr>
        <w:spacing w:line="360" w:lineRule="auto"/>
        <w:ind w:right="1843"/>
        <w:rPr>
          <w:szCs w:val="22"/>
        </w:rPr>
      </w:pPr>
      <w:r>
        <w:rPr>
          <w:szCs w:val="22"/>
        </w:rPr>
        <w:t xml:space="preserve">Christoph Ulrich, geschäftsführender Gesellschafter von </w:t>
      </w: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  <w:r>
        <w:rPr>
          <w:szCs w:val="22"/>
        </w:rPr>
        <w:t xml:space="preserve">, zieht nach den drei Tagen eine positive Bilanz: </w:t>
      </w:r>
      <w:r w:rsidRPr="00221085">
        <w:rPr>
          <w:szCs w:val="22"/>
        </w:rPr>
        <w:t>„</w:t>
      </w:r>
      <w:r>
        <w:rPr>
          <w:szCs w:val="22"/>
        </w:rPr>
        <w:t xml:space="preserve">Die offene Diskussionsatmosphäre beim </w:t>
      </w:r>
      <w:proofErr w:type="spellStart"/>
      <w:r>
        <w:rPr>
          <w:szCs w:val="22"/>
        </w:rPr>
        <w:t>Spine</w:t>
      </w:r>
      <w:proofErr w:type="spellEnd"/>
      <w:r>
        <w:rPr>
          <w:szCs w:val="22"/>
        </w:rPr>
        <w:t xml:space="preserve"> Academy Meeting ist für alle Teilnehmer ein Gewinn. Erkenntnisse aus solchen Runden kommen auch immer der Entwicklung innovativer Anwender-Lösungen in der Wirbelsäulenchirurgie zugute.</w:t>
      </w:r>
      <w:r w:rsidRPr="00221085">
        <w:rPr>
          <w:szCs w:val="22"/>
        </w:rPr>
        <w:t>“</w:t>
      </w:r>
      <w:r>
        <w:rPr>
          <w:szCs w:val="22"/>
        </w:rPr>
        <w:t xml:space="preserve"> </w:t>
      </w:r>
      <w:r w:rsidRPr="00EB07D9">
        <w:rPr>
          <w:szCs w:val="22"/>
        </w:rPr>
        <w:t xml:space="preserve">Der Spezialist für Wirbelsäulenimplantate hat die erfolgreiche wissenschaftliche Plattform rund um </w:t>
      </w:r>
      <w:r w:rsidRPr="00EB07D9">
        <w:rPr>
          <w:szCs w:val="22"/>
        </w:rPr>
        <w:lastRenderedPageBreak/>
        <w:t xml:space="preserve">die Wirbelsäulenchirurgie im Jahr 2014 ins Leben gerufen und lädt </w:t>
      </w:r>
      <w:r w:rsidR="00D50C18">
        <w:rPr>
          <w:szCs w:val="22"/>
        </w:rPr>
        <w:t xml:space="preserve">seitdem </w:t>
      </w:r>
      <w:r w:rsidRPr="00EB07D9">
        <w:rPr>
          <w:szCs w:val="22"/>
        </w:rPr>
        <w:t xml:space="preserve">jährlich zum </w:t>
      </w:r>
      <w:r w:rsidR="00480C7F">
        <w:rPr>
          <w:szCs w:val="22"/>
        </w:rPr>
        <w:t xml:space="preserve">internationalen </w:t>
      </w:r>
      <w:r w:rsidRPr="00EB07D9">
        <w:rPr>
          <w:szCs w:val="22"/>
        </w:rPr>
        <w:t>Erfahrungsaustausch ein.</w:t>
      </w:r>
    </w:p>
    <w:p w14:paraId="38E175FC" w14:textId="77777777" w:rsidR="00DF187D" w:rsidRDefault="00DF187D" w:rsidP="00C1732D">
      <w:pPr>
        <w:tabs>
          <w:tab w:val="left" w:pos="6804"/>
        </w:tabs>
        <w:spacing w:line="360" w:lineRule="auto"/>
        <w:ind w:right="1843"/>
        <w:rPr>
          <w:szCs w:val="22"/>
        </w:rPr>
      </w:pPr>
    </w:p>
    <w:p w14:paraId="0BCBC457" w14:textId="272DEFD1" w:rsidR="00F37EF0" w:rsidRPr="00F37EF0" w:rsidRDefault="00F37EF0" w:rsidP="00C1732D">
      <w:pPr>
        <w:tabs>
          <w:tab w:val="left" w:pos="6804"/>
        </w:tabs>
        <w:spacing w:line="360" w:lineRule="auto"/>
        <w:ind w:right="1843"/>
        <w:rPr>
          <w:b/>
          <w:szCs w:val="22"/>
        </w:rPr>
      </w:pPr>
      <w:r w:rsidRPr="00F37EF0">
        <w:rPr>
          <w:b/>
          <w:szCs w:val="22"/>
        </w:rPr>
        <w:t>Klinische Evidenz für dynamische Stabilisierung</w:t>
      </w:r>
    </w:p>
    <w:p w14:paraId="349167A2" w14:textId="394B1AB9" w:rsidR="00DF187D" w:rsidRDefault="00DF187D" w:rsidP="00DF187D">
      <w:pPr>
        <w:tabs>
          <w:tab w:val="left" w:pos="6804"/>
        </w:tabs>
        <w:spacing w:line="360" w:lineRule="auto"/>
        <w:ind w:right="1843"/>
        <w:rPr>
          <w:szCs w:val="22"/>
        </w:rPr>
      </w:pPr>
      <w:r>
        <w:rPr>
          <w:szCs w:val="22"/>
        </w:rPr>
        <w:t xml:space="preserve">Jeder der drei Veranstaltungstage legte einen anderen Schwerpunkt. </w:t>
      </w:r>
      <w:r w:rsidR="007329C4">
        <w:rPr>
          <w:szCs w:val="22"/>
        </w:rPr>
        <w:t>Ein Tag</w:t>
      </w:r>
      <w:r>
        <w:rPr>
          <w:szCs w:val="22"/>
        </w:rPr>
        <w:t xml:space="preserve"> wurde der thorakolumbalen Stabilisierung von Deformitäten und der </w:t>
      </w:r>
      <w:proofErr w:type="spellStart"/>
      <w:r>
        <w:rPr>
          <w:szCs w:val="22"/>
        </w:rPr>
        <w:t>posterioren</w:t>
      </w:r>
      <w:proofErr w:type="spellEnd"/>
      <w:r>
        <w:rPr>
          <w:szCs w:val="22"/>
        </w:rPr>
        <w:t xml:space="preserve"> zervikalen Fusion gewidmet. </w:t>
      </w:r>
      <w:r w:rsidR="00DD3E4F">
        <w:rPr>
          <w:szCs w:val="22"/>
        </w:rPr>
        <w:t>Ein anderer</w:t>
      </w:r>
      <w:r w:rsidR="00A162C1">
        <w:rPr>
          <w:szCs w:val="22"/>
        </w:rPr>
        <w:t xml:space="preserve"> stellte das Komplikationsmanagement in der zervikalen und thorakolumbalen Wirbelsäulenchirurgie in den Mittelpunkt. </w:t>
      </w:r>
      <w:r w:rsidR="00DD3E4F">
        <w:rPr>
          <w:szCs w:val="22"/>
        </w:rPr>
        <w:t>Der Donnerstag</w:t>
      </w:r>
      <w:r>
        <w:rPr>
          <w:szCs w:val="22"/>
        </w:rPr>
        <w:t xml:space="preserve"> stand </w:t>
      </w:r>
      <w:r w:rsidR="00DF7F5A">
        <w:rPr>
          <w:szCs w:val="22"/>
        </w:rPr>
        <w:t>unter dem Motto</w:t>
      </w:r>
      <w:r w:rsidR="00A10256">
        <w:rPr>
          <w:szCs w:val="22"/>
        </w:rPr>
        <w:t xml:space="preserve"> </w:t>
      </w:r>
      <w:r>
        <w:rPr>
          <w:szCs w:val="22"/>
        </w:rPr>
        <w:t>„Lumbale dynamische Stabilisierung versus Fusion</w:t>
      </w:r>
      <w:r w:rsidR="004B3E0D">
        <w:rPr>
          <w:szCs w:val="22"/>
        </w:rPr>
        <w:t xml:space="preserve">“. Während </w:t>
      </w:r>
      <w:r w:rsidR="0035376C">
        <w:rPr>
          <w:szCs w:val="22"/>
        </w:rPr>
        <w:t xml:space="preserve">seines </w:t>
      </w:r>
      <w:r w:rsidR="004B3E0D">
        <w:rPr>
          <w:szCs w:val="22"/>
        </w:rPr>
        <w:t>Vortragsbloc</w:t>
      </w:r>
      <w:r w:rsidR="004B3E0D" w:rsidRPr="00A162C1">
        <w:rPr>
          <w:szCs w:val="22"/>
        </w:rPr>
        <w:t>k</w:t>
      </w:r>
      <w:r w:rsidR="0035376C">
        <w:rPr>
          <w:szCs w:val="22"/>
        </w:rPr>
        <w:t>s</w:t>
      </w:r>
      <w:r w:rsidR="004B3E0D" w:rsidRPr="00A162C1">
        <w:rPr>
          <w:szCs w:val="22"/>
        </w:rPr>
        <w:t xml:space="preserve"> </w:t>
      </w:r>
      <w:r w:rsidR="00A162C1" w:rsidRPr="00A162C1">
        <w:rPr>
          <w:szCs w:val="22"/>
        </w:rPr>
        <w:t xml:space="preserve">stellte Prof. Dr. Bernhard Meyer (Klinikum rechts der Isar München) </w:t>
      </w:r>
      <w:r w:rsidR="004B3E0D">
        <w:rPr>
          <w:szCs w:val="22"/>
        </w:rPr>
        <w:t xml:space="preserve">die </w:t>
      </w:r>
      <w:proofErr w:type="spellStart"/>
      <w:r w:rsidR="004B3E0D">
        <w:rPr>
          <w:szCs w:val="22"/>
        </w:rPr>
        <w:t>Dynor</w:t>
      </w:r>
      <w:r w:rsidR="00A162C1">
        <w:rPr>
          <w:szCs w:val="22"/>
        </w:rPr>
        <w:t>F</w:t>
      </w:r>
      <w:r w:rsidR="004B3E0D">
        <w:rPr>
          <w:szCs w:val="22"/>
        </w:rPr>
        <w:t>use</w:t>
      </w:r>
      <w:proofErr w:type="spellEnd"/>
      <w:r w:rsidR="004B3E0D">
        <w:rPr>
          <w:szCs w:val="22"/>
        </w:rPr>
        <w:t xml:space="preserve">-Studie vor. Diese </w:t>
      </w:r>
      <w:r w:rsidR="00F37EF0">
        <w:rPr>
          <w:szCs w:val="22"/>
        </w:rPr>
        <w:t xml:space="preserve">umfangreiche </w:t>
      </w:r>
      <w:r w:rsidR="000F5E57">
        <w:rPr>
          <w:szCs w:val="22"/>
        </w:rPr>
        <w:t>Multicenters</w:t>
      </w:r>
      <w:r w:rsidR="00F37EF0">
        <w:rPr>
          <w:szCs w:val="22"/>
        </w:rPr>
        <w:t xml:space="preserve">tudie belegt, dass die </w:t>
      </w:r>
      <w:r w:rsidR="00F37EF0" w:rsidRPr="004B3E0D">
        <w:rPr>
          <w:szCs w:val="22"/>
        </w:rPr>
        <w:t xml:space="preserve">dynamische Stabilisierung bei der richtigen Indikation (kleinere degenerative Instabilitäten) </w:t>
      </w:r>
      <w:r w:rsidR="00F37EF0">
        <w:rPr>
          <w:szCs w:val="22"/>
        </w:rPr>
        <w:t xml:space="preserve">im Vergleich zur Fusion mindestens das gleiche oder </w:t>
      </w:r>
      <w:r w:rsidR="0035376C">
        <w:rPr>
          <w:szCs w:val="22"/>
        </w:rPr>
        <w:t xml:space="preserve">gar das </w:t>
      </w:r>
      <w:r w:rsidR="00F37EF0">
        <w:rPr>
          <w:szCs w:val="22"/>
        </w:rPr>
        <w:t>bessere Ergebnis verspricht.</w:t>
      </w:r>
      <w:r w:rsidR="00A162C1">
        <w:rPr>
          <w:szCs w:val="22"/>
        </w:rPr>
        <w:t xml:space="preserve"> Vor allem die weniger komplexe und daher kürzere OP</w:t>
      </w:r>
      <w:r w:rsidR="00F37EF0">
        <w:rPr>
          <w:szCs w:val="22"/>
        </w:rPr>
        <w:t xml:space="preserve"> </w:t>
      </w:r>
      <w:r w:rsidR="00A162C1">
        <w:rPr>
          <w:szCs w:val="22"/>
        </w:rPr>
        <w:t xml:space="preserve">sowie die erhaltene </w:t>
      </w:r>
      <w:r w:rsidR="00A162C1" w:rsidRPr="00F37EF0">
        <w:rPr>
          <w:szCs w:val="22"/>
        </w:rPr>
        <w:t>(Rest-)</w:t>
      </w:r>
      <w:r w:rsidR="0035376C">
        <w:rPr>
          <w:szCs w:val="22"/>
        </w:rPr>
        <w:t xml:space="preserve"> </w:t>
      </w:r>
      <w:r w:rsidR="00A162C1" w:rsidRPr="00F37EF0">
        <w:rPr>
          <w:szCs w:val="22"/>
        </w:rPr>
        <w:t>Beweglichkeit</w:t>
      </w:r>
      <w:r w:rsidR="00A162C1">
        <w:rPr>
          <w:szCs w:val="22"/>
        </w:rPr>
        <w:t xml:space="preserve"> der</w:t>
      </w:r>
      <w:r w:rsidR="00A162C1" w:rsidRPr="00F37EF0">
        <w:rPr>
          <w:szCs w:val="22"/>
        </w:rPr>
        <w:t xml:space="preserve"> Wirbelsäule des Patienten</w:t>
      </w:r>
      <w:r w:rsidR="00A162C1">
        <w:rPr>
          <w:szCs w:val="22"/>
        </w:rPr>
        <w:t xml:space="preserve"> sorgen für </w:t>
      </w:r>
      <w:r w:rsidR="00A162C1" w:rsidRPr="00F37EF0">
        <w:rPr>
          <w:szCs w:val="22"/>
        </w:rPr>
        <w:t>eine höhere Patientenzufriedenheit und eine höhere Lebensqualität</w:t>
      </w:r>
      <w:r w:rsidR="00A162C1">
        <w:rPr>
          <w:szCs w:val="22"/>
        </w:rPr>
        <w:t xml:space="preserve">. </w:t>
      </w:r>
    </w:p>
    <w:p w14:paraId="37FA0F12" w14:textId="77777777" w:rsidR="00F569EA" w:rsidRDefault="00F569EA" w:rsidP="00866A86">
      <w:pPr>
        <w:spacing w:line="360" w:lineRule="auto"/>
        <w:ind w:right="1843"/>
        <w:rPr>
          <w:szCs w:val="22"/>
        </w:rPr>
      </w:pPr>
    </w:p>
    <w:p w14:paraId="70FB734F" w14:textId="4D23C555" w:rsidR="00CD1348" w:rsidRPr="00AC0A47" w:rsidRDefault="00DD3E4F" w:rsidP="00CD1348">
      <w:pPr>
        <w:spacing w:line="360" w:lineRule="auto"/>
        <w:ind w:right="1843"/>
        <w:rPr>
          <w:b/>
          <w:szCs w:val="22"/>
        </w:rPr>
      </w:pPr>
      <w:r w:rsidRPr="00DD3E4F">
        <w:rPr>
          <w:b/>
          <w:szCs w:val="22"/>
        </w:rPr>
        <w:t>Austausch mit Chirurgen anderer Nationen</w:t>
      </w:r>
    </w:p>
    <w:p w14:paraId="575A2EDD" w14:textId="1E5D42F6" w:rsidR="00644317" w:rsidRDefault="00644317" w:rsidP="00644317">
      <w:pPr>
        <w:spacing w:line="360" w:lineRule="auto"/>
        <w:ind w:right="1843"/>
        <w:rPr>
          <w:szCs w:val="22"/>
        </w:rPr>
      </w:pPr>
      <w:bookmarkStart w:id="0" w:name="_Hlk9439977"/>
      <w:r w:rsidRPr="00983AE5">
        <w:rPr>
          <w:szCs w:val="22"/>
        </w:rPr>
        <w:t>„</w:t>
      </w:r>
      <w:r w:rsidR="00DD3E4F" w:rsidRPr="00983AE5">
        <w:rPr>
          <w:szCs w:val="22"/>
        </w:rPr>
        <w:t>Ich empfehle das</w:t>
      </w:r>
      <w:r w:rsidRPr="00983AE5">
        <w:rPr>
          <w:szCs w:val="22"/>
        </w:rPr>
        <w:t xml:space="preserve"> </w:t>
      </w:r>
      <w:proofErr w:type="spellStart"/>
      <w:r w:rsidRPr="00983AE5">
        <w:rPr>
          <w:szCs w:val="22"/>
        </w:rPr>
        <w:t>Spine</w:t>
      </w:r>
      <w:proofErr w:type="spellEnd"/>
      <w:r w:rsidRPr="00983AE5">
        <w:rPr>
          <w:szCs w:val="22"/>
        </w:rPr>
        <w:t xml:space="preserve"> Academy Meeting </w:t>
      </w:r>
      <w:r w:rsidR="00DD3E4F" w:rsidRPr="00983AE5">
        <w:rPr>
          <w:szCs w:val="22"/>
        </w:rPr>
        <w:t>auf jeden Fall weiter. Die Diskussionen mit internationalen Kollegen über Behandlungsansätze geben mir für meine eigene Arbeit viele neue, wichtige Anregungen</w:t>
      </w:r>
      <w:r w:rsidRPr="00983AE5">
        <w:rPr>
          <w:szCs w:val="22"/>
        </w:rPr>
        <w:t>“,</w:t>
      </w:r>
      <w:r w:rsidRPr="00136C72">
        <w:rPr>
          <w:szCs w:val="22"/>
        </w:rPr>
        <w:t xml:space="preserve"> </w:t>
      </w:r>
      <w:r w:rsidRPr="001321B8">
        <w:rPr>
          <w:szCs w:val="22"/>
        </w:rPr>
        <w:t>s</w:t>
      </w:r>
      <w:r w:rsidR="00E979FE">
        <w:rPr>
          <w:szCs w:val="22"/>
        </w:rPr>
        <w:t>agt</w:t>
      </w:r>
      <w:r w:rsidRPr="001321B8">
        <w:rPr>
          <w:szCs w:val="22"/>
        </w:rPr>
        <w:t xml:space="preserve"> der </w:t>
      </w:r>
      <w:r w:rsidR="00E979FE">
        <w:rPr>
          <w:szCs w:val="22"/>
        </w:rPr>
        <w:t>dies</w:t>
      </w:r>
      <w:r w:rsidRPr="001321B8">
        <w:rPr>
          <w:szCs w:val="22"/>
        </w:rPr>
        <w:t xml:space="preserve">jährige </w:t>
      </w:r>
      <w:r w:rsidRPr="00911057">
        <w:rPr>
          <w:szCs w:val="22"/>
        </w:rPr>
        <w:t>Teilnehmer</w:t>
      </w:r>
      <w:r w:rsidR="00EF4F73" w:rsidRPr="00911057">
        <w:rPr>
          <w:szCs w:val="22"/>
        </w:rPr>
        <w:t xml:space="preserve"> </w:t>
      </w:r>
      <w:r w:rsidR="007236E7" w:rsidRPr="00911057">
        <w:rPr>
          <w:szCs w:val="22"/>
        </w:rPr>
        <w:t>und Referent</w:t>
      </w:r>
      <w:r w:rsidR="007236E7">
        <w:rPr>
          <w:szCs w:val="22"/>
        </w:rPr>
        <w:t xml:space="preserve"> </w:t>
      </w:r>
      <w:r w:rsidR="00EF4F73">
        <w:rPr>
          <w:szCs w:val="22"/>
        </w:rPr>
        <w:t>Dr. Christian Walter von der</w:t>
      </w:r>
      <w:r w:rsidRPr="001321B8">
        <w:rPr>
          <w:szCs w:val="22"/>
        </w:rPr>
        <w:t xml:space="preserve"> </w:t>
      </w:r>
      <w:r w:rsidR="00EF4F73">
        <w:rPr>
          <w:szCs w:val="22"/>
        </w:rPr>
        <w:t>Universitätsklinik für Orthopädie in Tübingen</w:t>
      </w:r>
      <w:r w:rsidRPr="001321B8">
        <w:rPr>
          <w:szCs w:val="22"/>
        </w:rPr>
        <w:t>.</w:t>
      </w:r>
      <w:r w:rsidR="00F62516">
        <w:rPr>
          <w:szCs w:val="22"/>
        </w:rPr>
        <w:t xml:space="preserve"> </w:t>
      </w:r>
      <w:bookmarkEnd w:id="0"/>
      <w:r w:rsidR="000F5E57">
        <w:rPr>
          <w:szCs w:val="22"/>
        </w:rPr>
        <w:t>Der internationale Erfahrungsaustausch kommt so gut an, d</w:t>
      </w:r>
      <w:r>
        <w:rPr>
          <w:szCs w:val="22"/>
        </w:rPr>
        <w:t>as</w:t>
      </w:r>
      <w:r w:rsidR="000F5E57">
        <w:rPr>
          <w:szCs w:val="22"/>
        </w:rPr>
        <w:t xml:space="preserve">s Handelspartner von </w:t>
      </w:r>
      <w:proofErr w:type="spellStart"/>
      <w:r w:rsidR="000F5E57">
        <w:rPr>
          <w:szCs w:val="22"/>
        </w:rPr>
        <w:t>ulrich</w:t>
      </w:r>
      <w:proofErr w:type="spellEnd"/>
      <w:r w:rsidR="000F5E57">
        <w:rPr>
          <w:szCs w:val="22"/>
        </w:rPr>
        <w:t xml:space="preserve"> </w:t>
      </w:r>
      <w:proofErr w:type="spellStart"/>
      <w:r w:rsidR="000F5E57">
        <w:rPr>
          <w:szCs w:val="22"/>
        </w:rPr>
        <w:t>medical</w:t>
      </w:r>
      <w:proofErr w:type="spellEnd"/>
      <w:r w:rsidR="000F5E57">
        <w:rPr>
          <w:szCs w:val="22"/>
        </w:rPr>
        <w:t xml:space="preserve"> das</w:t>
      </w:r>
      <w:r>
        <w:rPr>
          <w:szCs w:val="22"/>
        </w:rPr>
        <w:t xml:space="preserve"> Veranstaltungskonzept mittlerweile</w:t>
      </w:r>
      <w:r w:rsidR="00EF4F73">
        <w:rPr>
          <w:szCs w:val="22"/>
        </w:rPr>
        <w:t xml:space="preserve"> auch</w:t>
      </w:r>
      <w:r>
        <w:rPr>
          <w:szCs w:val="22"/>
        </w:rPr>
        <w:t xml:space="preserve"> in Italien </w:t>
      </w:r>
      <w:r w:rsidR="00DD3E4F">
        <w:rPr>
          <w:szCs w:val="22"/>
        </w:rPr>
        <w:t xml:space="preserve">und Russland für nationale Anwender erfolgreich </w:t>
      </w:r>
      <w:r w:rsidR="000F5E57">
        <w:rPr>
          <w:szCs w:val="22"/>
        </w:rPr>
        <w:t>umsetzen</w:t>
      </w:r>
      <w:r>
        <w:rPr>
          <w:szCs w:val="22"/>
        </w:rPr>
        <w:t>.</w:t>
      </w:r>
      <w:r w:rsidR="000F5E57">
        <w:rPr>
          <w:szCs w:val="22"/>
        </w:rPr>
        <w:t xml:space="preserve"> Anfragen aus weiteren Ländern liegen</w:t>
      </w:r>
      <w:r w:rsidR="00617850">
        <w:rPr>
          <w:szCs w:val="22"/>
        </w:rPr>
        <w:t xml:space="preserve"> dem Unternehmen</w:t>
      </w:r>
      <w:r w:rsidR="000F5E57">
        <w:rPr>
          <w:szCs w:val="22"/>
        </w:rPr>
        <w:t xml:space="preserve"> bereits vor.</w:t>
      </w:r>
    </w:p>
    <w:p w14:paraId="14DBBDA8" w14:textId="68177608" w:rsidR="00B452CA" w:rsidRPr="00230C5B" w:rsidRDefault="00B452CA" w:rsidP="009F41A6">
      <w:pPr>
        <w:rPr>
          <w:szCs w:val="22"/>
        </w:rPr>
      </w:pPr>
    </w:p>
    <w:p w14:paraId="4351BCA4" w14:textId="6E544702" w:rsidR="00FE136B" w:rsidRDefault="00FE136B" w:rsidP="0047569D">
      <w:pPr>
        <w:spacing w:line="360" w:lineRule="auto"/>
        <w:ind w:right="1843"/>
        <w:rPr>
          <w:b/>
          <w:color w:val="9BA2A7"/>
          <w:szCs w:val="22"/>
        </w:rPr>
      </w:pPr>
      <w:r w:rsidRPr="00DD3E4F">
        <w:rPr>
          <w:sz w:val="20"/>
        </w:rPr>
        <w:t xml:space="preserve">Textumfang: </w:t>
      </w:r>
      <w:r w:rsidR="00DD3E4F" w:rsidRPr="00DD3E4F">
        <w:rPr>
          <w:sz w:val="20"/>
        </w:rPr>
        <w:t>3</w:t>
      </w:r>
      <w:r w:rsidR="004F5B0B" w:rsidRPr="00DD3E4F">
        <w:rPr>
          <w:sz w:val="20"/>
        </w:rPr>
        <w:t>.</w:t>
      </w:r>
      <w:r w:rsidR="00EB2AA8">
        <w:rPr>
          <w:sz w:val="20"/>
        </w:rPr>
        <w:t>643</w:t>
      </w:r>
      <w:r w:rsidRPr="00DD3E4F">
        <w:rPr>
          <w:sz w:val="20"/>
        </w:rPr>
        <w:t xml:space="preserve"> Zeichen (inkl. Leerzeichen)</w:t>
      </w:r>
    </w:p>
    <w:p w14:paraId="31BEC435" w14:textId="77777777" w:rsidR="00FE136B" w:rsidRDefault="00FE136B" w:rsidP="00FE136B">
      <w:pPr>
        <w:rPr>
          <w:b/>
          <w:color w:val="9BA2A7"/>
          <w:szCs w:val="22"/>
        </w:rPr>
      </w:pPr>
    </w:p>
    <w:p w14:paraId="7E79FCEB" w14:textId="77777777" w:rsidR="00FE136B" w:rsidRPr="00CD2F1B" w:rsidRDefault="00FE136B" w:rsidP="00FE136B">
      <w:pPr>
        <w:spacing w:line="360" w:lineRule="auto"/>
        <w:ind w:right="1843"/>
        <w:rPr>
          <w:rFonts w:cs="Arial"/>
          <w:color w:val="9BA2A7"/>
          <w:szCs w:val="22"/>
        </w:rPr>
      </w:pPr>
      <w:r>
        <w:rPr>
          <w:b/>
          <w:szCs w:val="22"/>
        </w:rPr>
        <w:br w:type="page"/>
      </w:r>
    </w:p>
    <w:p w14:paraId="57202D6D" w14:textId="06BDBBE6" w:rsidR="00644317" w:rsidRPr="00644317" w:rsidRDefault="00644317" w:rsidP="001A5D6A">
      <w:pPr>
        <w:spacing w:line="360" w:lineRule="auto"/>
        <w:ind w:right="1843"/>
        <w:rPr>
          <w:rFonts w:cs="Arial"/>
          <w:szCs w:val="22"/>
        </w:rPr>
      </w:pPr>
      <w:r w:rsidRPr="00644317">
        <w:rPr>
          <w:rFonts w:cs="Arial"/>
          <w:szCs w:val="22"/>
        </w:rPr>
        <w:lastRenderedPageBreak/>
        <w:t xml:space="preserve">Fotos: </w:t>
      </w:r>
      <w:proofErr w:type="spellStart"/>
      <w:r w:rsidRPr="00644317">
        <w:rPr>
          <w:rFonts w:cs="Arial"/>
          <w:szCs w:val="22"/>
        </w:rPr>
        <w:t>ulrich</w:t>
      </w:r>
      <w:proofErr w:type="spellEnd"/>
      <w:r w:rsidRPr="00644317">
        <w:rPr>
          <w:rFonts w:cs="Arial"/>
          <w:szCs w:val="22"/>
        </w:rPr>
        <w:t xml:space="preserve"> </w:t>
      </w:r>
      <w:proofErr w:type="spellStart"/>
      <w:r w:rsidRPr="00644317">
        <w:rPr>
          <w:rFonts w:cs="Arial"/>
          <w:szCs w:val="22"/>
        </w:rPr>
        <w:t>medical</w:t>
      </w:r>
      <w:proofErr w:type="spellEnd"/>
    </w:p>
    <w:p w14:paraId="087B8C30" w14:textId="77777777" w:rsidR="00644317" w:rsidRDefault="00644317" w:rsidP="001A5D6A">
      <w:pPr>
        <w:spacing w:line="360" w:lineRule="auto"/>
        <w:ind w:right="1843"/>
        <w:rPr>
          <w:rFonts w:cs="Arial"/>
          <w:sz w:val="20"/>
        </w:rPr>
      </w:pPr>
    </w:p>
    <w:p w14:paraId="1EFFC110" w14:textId="77777777" w:rsidR="001A5D6A" w:rsidRPr="00911057" w:rsidRDefault="001A5D6A" w:rsidP="001A5D6A">
      <w:pPr>
        <w:spacing w:line="360" w:lineRule="auto"/>
        <w:ind w:right="1843"/>
        <w:rPr>
          <w:rFonts w:cs="Arial"/>
          <w:sz w:val="20"/>
        </w:rPr>
      </w:pPr>
      <w:r w:rsidRPr="001C3620">
        <w:rPr>
          <w:rFonts w:cs="Arial"/>
          <w:sz w:val="20"/>
        </w:rPr>
        <w:t>-</w:t>
      </w:r>
      <w:r w:rsidRPr="00911057">
        <w:rPr>
          <w:rFonts w:cs="Arial"/>
          <w:sz w:val="20"/>
        </w:rPr>
        <w:t>1-</w:t>
      </w:r>
    </w:p>
    <w:p w14:paraId="25EDB4C9" w14:textId="718A509C" w:rsidR="001C3620" w:rsidRPr="00911057" w:rsidRDefault="00911057" w:rsidP="001C3620">
      <w:pPr>
        <w:spacing w:line="360" w:lineRule="auto"/>
        <w:ind w:right="1843"/>
        <w:rPr>
          <w:szCs w:val="22"/>
        </w:rPr>
      </w:pPr>
      <w:r w:rsidRPr="00911057">
        <w:rPr>
          <w:noProof/>
          <w:sz w:val="18"/>
          <w:szCs w:val="18"/>
          <w:lang w:val="en-US" w:eastAsia="en-US"/>
        </w:rPr>
        <w:drawing>
          <wp:inline distT="0" distB="0" distL="0" distR="0" wp14:anchorId="3EA61A53" wp14:editId="054CC3B6">
            <wp:extent cx="1800225" cy="2667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3156" w14:textId="1F3A89DF" w:rsidR="00644317" w:rsidRPr="00D15036" w:rsidRDefault="00644317" w:rsidP="00644317">
      <w:pPr>
        <w:ind w:right="1843"/>
        <w:rPr>
          <w:rFonts w:ascii="Calibri" w:hAnsi="Calibri"/>
          <w:iCs/>
          <w:sz w:val="20"/>
        </w:rPr>
      </w:pPr>
      <w:r w:rsidRPr="00911057">
        <w:rPr>
          <w:sz w:val="20"/>
        </w:rPr>
        <w:t>Am</w:t>
      </w:r>
      <w:r w:rsidRPr="00911057">
        <w:rPr>
          <w:iCs/>
          <w:sz w:val="20"/>
        </w:rPr>
        <w:t xml:space="preserve"> 6. </w:t>
      </w:r>
      <w:r w:rsidRPr="00911057">
        <w:rPr>
          <w:iCs/>
          <w:sz w:val="20"/>
          <w:lang w:val="en-US"/>
        </w:rPr>
        <w:t xml:space="preserve">Spine Academy Meeting </w:t>
      </w:r>
      <w:proofErr w:type="spellStart"/>
      <w:r w:rsidRPr="00911057">
        <w:rPr>
          <w:iCs/>
          <w:sz w:val="20"/>
          <w:lang w:val="en-US"/>
        </w:rPr>
        <w:t>vom</w:t>
      </w:r>
      <w:proofErr w:type="spellEnd"/>
      <w:r w:rsidRPr="00911057">
        <w:rPr>
          <w:iCs/>
          <w:sz w:val="20"/>
          <w:lang w:val="en-US"/>
        </w:rPr>
        <w:t xml:space="preserve"> 22. bis 24. </w:t>
      </w:r>
      <w:r w:rsidRPr="00911057">
        <w:rPr>
          <w:iCs/>
          <w:sz w:val="20"/>
        </w:rPr>
        <w:t xml:space="preserve">Mai bildeten sich Ärzte aus der ganzen Welt beim Gastgeber </w:t>
      </w:r>
      <w:proofErr w:type="spellStart"/>
      <w:r w:rsidRPr="00911057">
        <w:rPr>
          <w:iCs/>
          <w:sz w:val="20"/>
        </w:rPr>
        <w:t>ulrich</w:t>
      </w:r>
      <w:proofErr w:type="spellEnd"/>
      <w:r w:rsidRPr="00911057">
        <w:rPr>
          <w:iCs/>
          <w:sz w:val="20"/>
        </w:rPr>
        <w:t xml:space="preserve"> </w:t>
      </w:r>
      <w:proofErr w:type="spellStart"/>
      <w:r w:rsidRPr="00911057">
        <w:rPr>
          <w:iCs/>
          <w:sz w:val="20"/>
        </w:rPr>
        <w:t>medical</w:t>
      </w:r>
      <w:proofErr w:type="spellEnd"/>
      <w:r w:rsidRPr="00911057">
        <w:rPr>
          <w:iCs/>
          <w:sz w:val="20"/>
        </w:rPr>
        <w:t xml:space="preserve"> in Ulm in der Wirbelsäulenchirurgie fort.</w:t>
      </w:r>
    </w:p>
    <w:p w14:paraId="6FAE30A5" w14:textId="77777777" w:rsidR="001C3620" w:rsidRDefault="001C3620" w:rsidP="001A5D6A">
      <w:pPr>
        <w:spacing w:line="360" w:lineRule="auto"/>
        <w:ind w:right="1843"/>
        <w:rPr>
          <w:sz w:val="20"/>
        </w:rPr>
      </w:pPr>
    </w:p>
    <w:p w14:paraId="3FEEF4C1" w14:textId="77777777" w:rsidR="00644317" w:rsidRPr="001C3620" w:rsidRDefault="00644317" w:rsidP="001A5D6A">
      <w:pPr>
        <w:spacing w:line="360" w:lineRule="auto"/>
        <w:ind w:right="1843"/>
        <w:rPr>
          <w:rFonts w:cs="Arial"/>
          <w:sz w:val="20"/>
        </w:rPr>
      </w:pPr>
    </w:p>
    <w:p w14:paraId="7BEC617B" w14:textId="50E920C7" w:rsidR="001C3620" w:rsidRPr="00911057" w:rsidRDefault="001C3620" w:rsidP="001C3620">
      <w:pPr>
        <w:spacing w:line="360" w:lineRule="auto"/>
        <w:ind w:right="1843"/>
        <w:rPr>
          <w:rFonts w:cs="Arial"/>
          <w:sz w:val="20"/>
        </w:rPr>
      </w:pPr>
      <w:r w:rsidRPr="00911057">
        <w:rPr>
          <w:rFonts w:cs="Arial"/>
          <w:sz w:val="20"/>
        </w:rPr>
        <w:t>-2-</w:t>
      </w:r>
    </w:p>
    <w:p w14:paraId="549E3D7C" w14:textId="0A55817B" w:rsidR="001A5D6A" w:rsidRPr="00911057" w:rsidRDefault="00911057" w:rsidP="001A5D6A">
      <w:pPr>
        <w:spacing w:line="360" w:lineRule="auto"/>
        <w:ind w:right="1843"/>
        <w:rPr>
          <w:rFonts w:cs="Arial"/>
          <w:sz w:val="18"/>
          <w:szCs w:val="18"/>
        </w:rPr>
      </w:pPr>
      <w:r w:rsidRPr="00911057">
        <w:rPr>
          <w:noProof/>
          <w:lang w:val="en-US" w:eastAsia="en-US"/>
        </w:rPr>
        <w:drawing>
          <wp:inline distT="0" distB="0" distL="0" distR="0" wp14:anchorId="67EE2174" wp14:editId="3586439F">
            <wp:extent cx="3600450" cy="2457450"/>
            <wp:effectExtent l="0" t="0" r="0" b="0"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45AD2F3" w14:textId="77777777" w:rsidR="00644317" w:rsidRPr="00D15036" w:rsidRDefault="00644317" w:rsidP="00644317">
      <w:pPr>
        <w:ind w:right="1843"/>
        <w:rPr>
          <w:rFonts w:cs="Arial"/>
          <w:iCs/>
          <w:sz w:val="20"/>
        </w:rPr>
      </w:pPr>
      <w:r w:rsidRPr="00911057">
        <w:rPr>
          <w:rFonts w:cs="Arial"/>
          <w:iCs/>
          <w:sz w:val="20"/>
        </w:rPr>
        <w:t xml:space="preserve">Beim </w:t>
      </w:r>
      <w:proofErr w:type="spellStart"/>
      <w:r w:rsidRPr="00911057">
        <w:rPr>
          <w:rFonts w:cs="Arial"/>
          <w:iCs/>
          <w:sz w:val="20"/>
        </w:rPr>
        <w:t>Spine</w:t>
      </w:r>
      <w:proofErr w:type="spellEnd"/>
      <w:r w:rsidRPr="00911057">
        <w:rPr>
          <w:rFonts w:cs="Arial"/>
          <w:iCs/>
          <w:sz w:val="20"/>
        </w:rPr>
        <w:t xml:space="preserve"> Academy Meeting von </w:t>
      </w:r>
      <w:proofErr w:type="spellStart"/>
      <w:r w:rsidRPr="00911057">
        <w:rPr>
          <w:rFonts w:cs="Arial"/>
          <w:iCs/>
          <w:sz w:val="20"/>
        </w:rPr>
        <w:t>ulrich</w:t>
      </w:r>
      <w:proofErr w:type="spellEnd"/>
      <w:r w:rsidRPr="00911057">
        <w:rPr>
          <w:rFonts w:cs="Arial"/>
          <w:iCs/>
          <w:sz w:val="20"/>
        </w:rPr>
        <w:t xml:space="preserve"> </w:t>
      </w:r>
      <w:proofErr w:type="spellStart"/>
      <w:r w:rsidRPr="00911057">
        <w:rPr>
          <w:rFonts w:cs="Arial"/>
          <w:iCs/>
          <w:sz w:val="20"/>
        </w:rPr>
        <w:t>medical</w:t>
      </w:r>
      <w:proofErr w:type="spellEnd"/>
      <w:r w:rsidRPr="00911057">
        <w:rPr>
          <w:rFonts w:cs="Arial"/>
          <w:iCs/>
          <w:sz w:val="20"/>
        </w:rPr>
        <w:t xml:space="preserve"> stehen Erfahrungsaustausch</w:t>
      </w:r>
      <w:r w:rsidRPr="00D15036">
        <w:rPr>
          <w:rFonts w:cs="Arial"/>
          <w:iCs/>
          <w:sz w:val="20"/>
        </w:rPr>
        <w:t xml:space="preserve"> und Wissenstransfer im Fokus.</w:t>
      </w:r>
    </w:p>
    <w:p w14:paraId="219FC6A9" w14:textId="64E1B650" w:rsidR="001C3620" w:rsidRPr="001C3620" w:rsidRDefault="001C3620" w:rsidP="001C3620">
      <w:pPr>
        <w:spacing w:line="360" w:lineRule="auto"/>
        <w:ind w:right="1843"/>
        <w:rPr>
          <w:sz w:val="20"/>
        </w:rPr>
      </w:pPr>
    </w:p>
    <w:p w14:paraId="53D1ECBE" w14:textId="7A6D824D" w:rsidR="001C3620" w:rsidRDefault="001C3620" w:rsidP="001C3620">
      <w:pPr>
        <w:spacing w:line="360" w:lineRule="auto"/>
        <w:ind w:right="1843"/>
        <w:rPr>
          <w:szCs w:val="22"/>
        </w:rPr>
      </w:pPr>
      <w:r>
        <w:rPr>
          <w:szCs w:val="22"/>
        </w:rPr>
        <w:br w:type="page"/>
      </w:r>
    </w:p>
    <w:p w14:paraId="49BB2AF2" w14:textId="06C01054" w:rsidR="001A5D6A" w:rsidRDefault="001A5D6A">
      <w:pPr>
        <w:rPr>
          <w:b/>
          <w:szCs w:val="22"/>
        </w:rPr>
      </w:pPr>
    </w:p>
    <w:p w14:paraId="2C6B58C9" w14:textId="77777777" w:rsidR="001A5D6A" w:rsidRPr="00E74BD0" w:rsidRDefault="001A5D6A" w:rsidP="001A5D6A">
      <w:pPr>
        <w:spacing w:line="360" w:lineRule="auto"/>
        <w:ind w:right="1843"/>
        <w:rPr>
          <w:b/>
          <w:szCs w:val="22"/>
        </w:rPr>
      </w:pPr>
      <w:r w:rsidRPr="00E74BD0">
        <w:rPr>
          <w:b/>
          <w:szCs w:val="22"/>
        </w:rPr>
        <w:t xml:space="preserve">Über </w:t>
      </w:r>
      <w:proofErr w:type="spellStart"/>
      <w:r w:rsidRPr="00E74BD0">
        <w:rPr>
          <w:b/>
          <w:szCs w:val="22"/>
        </w:rPr>
        <w:t>ulrich</w:t>
      </w:r>
      <w:proofErr w:type="spellEnd"/>
      <w:r w:rsidRPr="00E74BD0">
        <w:rPr>
          <w:b/>
          <w:szCs w:val="22"/>
        </w:rPr>
        <w:t xml:space="preserve"> </w:t>
      </w:r>
      <w:proofErr w:type="spellStart"/>
      <w:r w:rsidRPr="00E74BD0">
        <w:rPr>
          <w:b/>
          <w:szCs w:val="22"/>
        </w:rPr>
        <w:t>medical</w:t>
      </w:r>
      <w:proofErr w:type="spellEnd"/>
    </w:p>
    <w:p w14:paraId="2D39ECD0" w14:textId="3B22A4C6" w:rsidR="001A5D6A" w:rsidRPr="004C5603" w:rsidRDefault="001A5D6A" w:rsidP="001A5D6A">
      <w:pPr>
        <w:spacing w:line="360" w:lineRule="auto"/>
        <w:ind w:right="1843"/>
        <w:rPr>
          <w:szCs w:val="22"/>
        </w:rPr>
      </w:pPr>
      <w:proofErr w:type="spellStart"/>
      <w:r w:rsidRPr="00D959E6">
        <w:rPr>
          <w:rFonts w:cs="Arial"/>
          <w:szCs w:val="22"/>
        </w:rPr>
        <w:t>ulrich</w:t>
      </w:r>
      <w:proofErr w:type="spellEnd"/>
      <w:r w:rsidRPr="00D959E6">
        <w:rPr>
          <w:rFonts w:cs="Arial"/>
          <w:szCs w:val="22"/>
        </w:rPr>
        <w:t xml:space="preserve"> </w:t>
      </w:r>
      <w:proofErr w:type="spellStart"/>
      <w:r w:rsidRPr="00D959E6">
        <w:rPr>
          <w:rFonts w:cs="Arial"/>
          <w:szCs w:val="22"/>
        </w:rPr>
        <w:t>medical</w:t>
      </w:r>
      <w:proofErr w:type="spellEnd"/>
      <w:r w:rsidRPr="00D959E6">
        <w:rPr>
          <w:rFonts w:cs="Arial"/>
          <w:szCs w:val="22"/>
        </w:rPr>
        <w:t xml:space="preserve"> entwickelt, produziert und vertreibt seit seiner Gründung als Familienunternehmen 1912 innovative Medizintechnik. Mediziner und Anwender weltweit vertrauen auf die über 100-jährige Expertise. Als einer der wenigen in der Branche setzt das Unternehmen aus Ulm auf „Made in Germany“ und entwickelt und produziert seine Produkte in Deutschland.</w:t>
      </w:r>
      <w:r w:rsidRPr="00D959E6">
        <w:t xml:space="preserve"> </w:t>
      </w:r>
      <w:proofErr w:type="spellStart"/>
      <w:r w:rsidRPr="00D959E6">
        <w:t>u</w:t>
      </w:r>
      <w:r w:rsidRPr="00D959E6">
        <w:rPr>
          <w:rFonts w:cs="Arial"/>
          <w:szCs w:val="22"/>
        </w:rPr>
        <w:t>lrich</w:t>
      </w:r>
      <w:proofErr w:type="spellEnd"/>
      <w:r w:rsidRPr="00D959E6">
        <w:rPr>
          <w:rFonts w:cs="Arial"/>
          <w:szCs w:val="22"/>
        </w:rPr>
        <w:t xml:space="preserve"> </w:t>
      </w:r>
      <w:proofErr w:type="spellStart"/>
      <w:r w:rsidRPr="00D959E6">
        <w:rPr>
          <w:rFonts w:cs="Arial"/>
          <w:szCs w:val="22"/>
        </w:rPr>
        <w:t>medical</w:t>
      </w:r>
      <w:proofErr w:type="spellEnd"/>
      <w:r w:rsidRPr="00D959E6">
        <w:rPr>
          <w:rFonts w:cs="Arial"/>
          <w:szCs w:val="22"/>
        </w:rPr>
        <w:t xml:space="preserve"> ist Spezialist in den Produktbereichen Wirbelsäulensysteme und Kontrastmittelinjektoren. D</w:t>
      </w:r>
      <w:r w:rsidRPr="004C5603">
        <w:rPr>
          <w:szCs w:val="22"/>
        </w:rPr>
        <w:t xml:space="preserve">er Bereich Wirbelsäulensysteme </w:t>
      </w:r>
      <w:r w:rsidRPr="00D959E6">
        <w:rPr>
          <w:rFonts w:cs="Arial"/>
          <w:szCs w:val="22"/>
        </w:rPr>
        <w:t>entwickelt, produziert und vertreibt</w:t>
      </w:r>
      <w:r w:rsidRPr="004C5603">
        <w:rPr>
          <w:szCs w:val="22"/>
        </w:rPr>
        <w:t xml:space="preserve"> </w:t>
      </w:r>
      <w:r>
        <w:rPr>
          <w:szCs w:val="22"/>
        </w:rPr>
        <w:t>weltweit erfolgreich</w:t>
      </w:r>
      <w:r w:rsidRPr="004C5603">
        <w:rPr>
          <w:szCs w:val="22"/>
        </w:rPr>
        <w:t xml:space="preserve"> Implantate, die vorwiegend aus Titan gefertigt sind. Sie kommen bei Verletzungen und Erkrankungen der gesamten Wirbelsäule zum Einsatz. Auf dem Gebiet der Kontrastmittelinjektoren für CT</w:t>
      </w:r>
      <w:r>
        <w:rPr>
          <w:szCs w:val="22"/>
        </w:rPr>
        <w:t xml:space="preserve"> und</w:t>
      </w:r>
      <w:r w:rsidRPr="004C5603">
        <w:rPr>
          <w:szCs w:val="22"/>
        </w:rPr>
        <w:t xml:space="preserve"> MRT </w:t>
      </w:r>
      <w:r>
        <w:rPr>
          <w:szCs w:val="22"/>
        </w:rPr>
        <w:t>bietet</w:t>
      </w:r>
      <w:r w:rsidRPr="004C5603">
        <w:rPr>
          <w:szCs w:val="22"/>
        </w:rPr>
        <w:t xml:space="preserve"> </w:t>
      </w:r>
      <w:proofErr w:type="spellStart"/>
      <w:r w:rsidRPr="004C5603">
        <w:rPr>
          <w:szCs w:val="22"/>
        </w:rPr>
        <w:t>ulrich</w:t>
      </w:r>
      <w:proofErr w:type="spellEnd"/>
      <w:r w:rsidRPr="004C5603">
        <w:rPr>
          <w:szCs w:val="22"/>
        </w:rPr>
        <w:t xml:space="preserve"> </w:t>
      </w:r>
      <w:proofErr w:type="spellStart"/>
      <w:r w:rsidRPr="004C5603">
        <w:rPr>
          <w:szCs w:val="22"/>
        </w:rPr>
        <w:t>medical</w:t>
      </w:r>
      <w:proofErr w:type="spellEnd"/>
      <w:r w:rsidRPr="004C5603">
        <w:rPr>
          <w:szCs w:val="22"/>
        </w:rPr>
        <w:t xml:space="preserve"> </w:t>
      </w:r>
      <w:r>
        <w:rPr>
          <w:szCs w:val="22"/>
        </w:rPr>
        <w:t xml:space="preserve">speziell entwickelte </w:t>
      </w:r>
      <w:r w:rsidRPr="004C5603">
        <w:rPr>
          <w:szCs w:val="22"/>
        </w:rPr>
        <w:t xml:space="preserve">Anwenderlösungen, die Radiologen bei der modernen bildgebenden Diagnostik unterstützen. </w:t>
      </w:r>
      <w:r w:rsidRPr="00D959E6">
        <w:rPr>
          <w:rFonts w:cs="Arial"/>
          <w:szCs w:val="22"/>
        </w:rPr>
        <w:t>Ihre bedienerfreundliche Handhabung, die hervorragende Qualität und</w:t>
      </w:r>
      <w:r>
        <w:rPr>
          <w:rFonts w:cs="Arial"/>
          <w:szCs w:val="22"/>
        </w:rPr>
        <w:t xml:space="preserve"> </w:t>
      </w:r>
      <w:r w:rsidRPr="00D959E6">
        <w:rPr>
          <w:rFonts w:cs="Arial"/>
          <w:szCs w:val="22"/>
        </w:rPr>
        <w:t>nachgewiesene hygienische Sicherheit machen sie im Praxisalltag unverzichtbar.</w:t>
      </w:r>
    </w:p>
    <w:p w14:paraId="223EC094" w14:textId="77777777" w:rsidR="001A5D6A" w:rsidRDefault="001A5D6A" w:rsidP="001A5D6A">
      <w:pPr>
        <w:rPr>
          <w:b/>
          <w:szCs w:val="22"/>
        </w:rPr>
      </w:pPr>
    </w:p>
    <w:p w14:paraId="5C6EBF83" w14:textId="77777777" w:rsidR="001A5D6A" w:rsidRDefault="001A5D6A" w:rsidP="001A5D6A">
      <w:pPr>
        <w:spacing w:line="360" w:lineRule="auto"/>
        <w:ind w:right="1843"/>
        <w:rPr>
          <w:b/>
          <w:szCs w:val="22"/>
        </w:rPr>
      </w:pPr>
    </w:p>
    <w:p w14:paraId="1FB5E4F3" w14:textId="77777777" w:rsidR="001A5D6A" w:rsidRPr="0028165B" w:rsidRDefault="001A5D6A" w:rsidP="001A5D6A">
      <w:pPr>
        <w:spacing w:line="360" w:lineRule="auto"/>
        <w:ind w:right="1843"/>
        <w:rPr>
          <w:rFonts w:cs="Arial"/>
          <w:b/>
          <w:szCs w:val="22"/>
        </w:rPr>
      </w:pPr>
      <w:r>
        <w:rPr>
          <w:b/>
          <w:szCs w:val="22"/>
        </w:rPr>
        <w:t>Bei Rückfragen wenden Sie sich bitte an:</w:t>
      </w:r>
    </w:p>
    <w:p w14:paraId="201D0862" w14:textId="77777777" w:rsidR="001A5D6A" w:rsidRDefault="001A5D6A" w:rsidP="001A5D6A">
      <w:pPr>
        <w:spacing w:line="360" w:lineRule="auto"/>
        <w:ind w:left="1985" w:right="1843" w:hanging="1985"/>
        <w:rPr>
          <w:szCs w:val="22"/>
        </w:rPr>
      </w:pPr>
      <w:proofErr w:type="spellStart"/>
      <w:r>
        <w:rPr>
          <w:szCs w:val="22"/>
        </w:rPr>
        <w:t>ulrich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medical</w:t>
      </w:r>
      <w:proofErr w:type="spellEnd"/>
    </w:p>
    <w:p w14:paraId="194E4495" w14:textId="77777777" w:rsidR="008915E8" w:rsidRDefault="001A5D6A" w:rsidP="001A5D6A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1843"/>
        <w:rPr>
          <w:rFonts w:cs="Arial"/>
          <w:noProof/>
          <w:color w:val="000000"/>
          <w:szCs w:val="22"/>
        </w:rPr>
      </w:pPr>
      <w:r w:rsidRPr="00A43A8B">
        <w:rPr>
          <w:rFonts w:cs="Arial"/>
          <w:noProof/>
          <w:color w:val="000000"/>
          <w:szCs w:val="22"/>
        </w:rPr>
        <w:t>Buchbrunnenweg 12</w:t>
      </w:r>
    </w:p>
    <w:p w14:paraId="14D763BB" w14:textId="6AA9CDFF" w:rsidR="001A5D6A" w:rsidRPr="00A43A8B" w:rsidRDefault="001A5D6A" w:rsidP="001A5D6A">
      <w:pPr>
        <w:tabs>
          <w:tab w:val="left" w:pos="1440"/>
        </w:tabs>
        <w:autoSpaceDE w:val="0"/>
        <w:autoSpaceDN w:val="0"/>
        <w:adjustRightInd w:val="0"/>
        <w:spacing w:line="360" w:lineRule="auto"/>
        <w:ind w:right="1843"/>
        <w:rPr>
          <w:rFonts w:cs="Arial"/>
          <w:noProof/>
          <w:color w:val="000000"/>
          <w:szCs w:val="22"/>
        </w:rPr>
      </w:pPr>
      <w:r w:rsidRPr="00A43A8B">
        <w:rPr>
          <w:rFonts w:cs="Arial"/>
          <w:noProof/>
          <w:color w:val="000000"/>
          <w:szCs w:val="22"/>
        </w:rPr>
        <w:t>89081 Ulm</w:t>
      </w:r>
    </w:p>
    <w:p w14:paraId="2619C564" w14:textId="77777777" w:rsidR="001A5D6A" w:rsidRDefault="001A5D6A" w:rsidP="001A5D6A">
      <w:pPr>
        <w:tabs>
          <w:tab w:val="left" w:pos="3976"/>
        </w:tabs>
        <w:spacing w:line="360" w:lineRule="auto"/>
        <w:ind w:left="1985" w:right="1843" w:hanging="1985"/>
        <w:rPr>
          <w:szCs w:val="22"/>
        </w:rPr>
      </w:pPr>
      <w:r>
        <w:rPr>
          <w:szCs w:val="22"/>
        </w:rPr>
        <w:t>Isabelle Korger</w:t>
      </w:r>
    </w:p>
    <w:p w14:paraId="45B6599B" w14:textId="77777777" w:rsidR="001A5D6A" w:rsidRPr="009B3E16" w:rsidRDefault="001A5D6A" w:rsidP="001A5D6A">
      <w:pPr>
        <w:tabs>
          <w:tab w:val="left" w:pos="3969"/>
        </w:tabs>
        <w:spacing w:line="360" w:lineRule="auto"/>
        <w:ind w:left="1985" w:right="1843" w:hanging="1985"/>
        <w:rPr>
          <w:szCs w:val="22"/>
        </w:rPr>
      </w:pPr>
      <w:r w:rsidRPr="009B3E16">
        <w:rPr>
          <w:szCs w:val="22"/>
        </w:rPr>
        <w:t>Telefon: 0731 9654-</w:t>
      </w:r>
      <w:r>
        <w:rPr>
          <w:szCs w:val="22"/>
        </w:rPr>
        <w:t>103</w:t>
      </w:r>
    </w:p>
    <w:p w14:paraId="367B1C89" w14:textId="77777777" w:rsidR="00BE48FC" w:rsidRDefault="001A5D6A" w:rsidP="00BE48FC">
      <w:pPr>
        <w:spacing w:line="360" w:lineRule="auto"/>
        <w:ind w:left="1985" w:right="1843" w:hanging="1985"/>
        <w:rPr>
          <w:szCs w:val="22"/>
          <w:lang w:val="it-IT"/>
        </w:rPr>
      </w:pPr>
      <w:r w:rsidRPr="0028165B">
        <w:rPr>
          <w:szCs w:val="22"/>
          <w:lang w:val="it-IT"/>
        </w:rPr>
        <w:t xml:space="preserve">E-Mail: </w:t>
      </w:r>
      <w:hyperlink r:id="rId10" w:history="1">
        <w:r w:rsidRPr="00D43D0A">
          <w:rPr>
            <w:rStyle w:val="Hyperlink"/>
            <w:szCs w:val="22"/>
            <w:lang w:val="it-IT"/>
          </w:rPr>
          <w:t>i.korger@ulrichmedical.com</w:t>
        </w:r>
      </w:hyperlink>
    </w:p>
    <w:p w14:paraId="14826E6E" w14:textId="138D802E" w:rsidR="001A5D6A" w:rsidRDefault="001A5D6A" w:rsidP="001A5D6A">
      <w:pPr>
        <w:tabs>
          <w:tab w:val="left" w:pos="3976"/>
        </w:tabs>
        <w:spacing w:line="360" w:lineRule="auto"/>
        <w:ind w:left="1985" w:right="1843" w:hanging="1985"/>
        <w:rPr>
          <w:szCs w:val="22"/>
          <w:lang w:val="it-IT"/>
        </w:rPr>
      </w:pPr>
    </w:p>
    <w:p w14:paraId="6AD322BD" w14:textId="77777777" w:rsidR="001A5D6A" w:rsidRPr="00387822" w:rsidRDefault="001A5D6A" w:rsidP="001A5D6A">
      <w:pPr>
        <w:spacing w:line="360" w:lineRule="auto"/>
        <w:ind w:left="1985" w:right="1843" w:hanging="1985"/>
        <w:rPr>
          <w:b/>
          <w:szCs w:val="22"/>
          <w:lang w:val="it-IT"/>
        </w:rPr>
      </w:pPr>
      <w:proofErr w:type="spellStart"/>
      <w:r w:rsidRPr="00387822">
        <w:rPr>
          <w:b/>
          <w:szCs w:val="22"/>
          <w:lang w:val="it-IT"/>
        </w:rPr>
        <w:t>Pressekontakt</w:t>
      </w:r>
      <w:proofErr w:type="spellEnd"/>
      <w:r w:rsidRPr="00387822">
        <w:rPr>
          <w:b/>
          <w:szCs w:val="22"/>
          <w:lang w:val="it-IT"/>
        </w:rPr>
        <w:t>:</w:t>
      </w:r>
    </w:p>
    <w:p w14:paraId="40E89004" w14:textId="777777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 xml:space="preserve">Ruess Public T GmbH – Member of </w:t>
      </w:r>
      <w:proofErr w:type="spellStart"/>
      <w:r>
        <w:rPr>
          <w:szCs w:val="22"/>
          <w:lang w:val="it-IT"/>
        </w:rPr>
        <w:t>Ruess</w:t>
      </w:r>
      <w:proofErr w:type="spellEnd"/>
      <w:r>
        <w:rPr>
          <w:szCs w:val="22"/>
          <w:lang w:val="it-IT"/>
        </w:rPr>
        <w:t xml:space="preserve"> Group</w:t>
      </w:r>
    </w:p>
    <w:p w14:paraId="34E9BDE6" w14:textId="777777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Lindenspürstraße</w:t>
      </w:r>
      <w:proofErr w:type="spellEnd"/>
      <w:r>
        <w:rPr>
          <w:szCs w:val="22"/>
          <w:lang w:val="it-IT"/>
        </w:rPr>
        <w:t xml:space="preserve"> 22</w:t>
      </w:r>
    </w:p>
    <w:p w14:paraId="0626EF3C" w14:textId="777777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>70176 Stuttgart</w:t>
      </w:r>
    </w:p>
    <w:p w14:paraId="1EB479A3" w14:textId="777777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>Stefan Skrzipietz</w:t>
      </w:r>
    </w:p>
    <w:p w14:paraId="0CAB1578" w14:textId="777777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proofErr w:type="spellStart"/>
      <w:r>
        <w:rPr>
          <w:szCs w:val="22"/>
          <w:lang w:val="it-IT"/>
        </w:rPr>
        <w:t>Telefon</w:t>
      </w:r>
      <w:proofErr w:type="spellEnd"/>
      <w:r>
        <w:rPr>
          <w:szCs w:val="22"/>
          <w:lang w:val="it-IT"/>
        </w:rPr>
        <w:t>: 0711 16446-17</w:t>
      </w:r>
    </w:p>
    <w:p w14:paraId="7068042C" w14:textId="1FBA0D77" w:rsidR="001A5D6A" w:rsidRDefault="001A5D6A" w:rsidP="001A5D6A">
      <w:pPr>
        <w:spacing w:line="360" w:lineRule="auto"/>
        <w:ind w:left="1985" w:right="1843" w:hanging="1985"/>
        <w:rPr>
          <w:szCs w:val="22"/>
          <w:lang w:val="it-IT"/>
        </w:rPr>
      </w:pPr>
      <w:r>
        <w:rPr>
          <w:szCs w:val="22"/>
          <w:lang w:val="it-IT"/>
        </w:rPr>
        <w:t xml:space="preserve">E-Mail: </w:t>
      </w:r>
      <w:hyperlink r:id="rId11" w:history="1">
        <w:r w:rsidR="00222A20" w:rsidRPr="00A74958">
          <w:rPr>
            <w:rStyle w:val="Hyperlink"/>
            <w:szCs w:val="22"/>
            <w:lang w:val="it-IT"/>
          </w:rPr>
          <w:t>stefan.skrzipietz@ruess-group.com</w:t>
        </w:r>
      </w:hyperlink>
    </w:p>
    <w:sectPr w:rsidR="001A5D6A" w:rsidSect="00CD43D4">
      <w:headerReference w:type="default" r:id="rId12"/>
      <w:footerReference w:type="default" r:id="rId13"/>
      <w:pgSz w:w="11907" w:h="16840" w:code="9"/>
      <w:pgMar w:top="720" w:right="992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D4BB" w14:textId="77777777" w:rsidR="00196E13" w:rsidRDefault="00196E13">
      <w:r>
        <w:separator/>
      </w:r>
    </w:p>
  </w:endnote>
  <w:endnote w:type="continuationSeparator" w:id="0">
    <w:p w14:paraId="347F0402" w14:textId="77777777" w:rsidR="00196E13" w:rsidRDefault="001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6" w:type="pct"/>
      <w:tblInd w:w="-147" w:type="dxa"/>
      <w:tblLook w:val="01E0" w:firstRow="1" w:lastRow="1" w:firstColumn="1" w:lastColumn="1" w:noHBand="0" w:noVBand="0"/>
    </w:tblPr>
    <w:tblGrid>
      <w:gridCol w:w="2653"/>
      <w:gridCol w:w="3164"/>
      <w:gridCol w:w="5834"/>
    </w:tblGrid>
    <w:tr w:rsidR="00CD43D4" w:rsidRPr="00DC3ADD" w14:paraId="1DAA880F" w14:textId="77777777" w:rsidTr="00072DEA">
      <w:trPr>
        <w:trHeight w:val="280"/>
      </w:trPr>
      <w:tc>
        <w:tcPr>
          <w:tcW w:w="1139" w:type="pct"/>
        </w:tcPr>
        <w:p w14:paraId="122447BF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>
            <w:rPr>
              <w:rFonts w:ascii="Arial" w:hAnsi="Arial" w:cs="Arial"/>
              <w:noProof/>
              <w:color w:val="1040A0"/>
              <w:sz w:val="12"/>
              <w:szCs w:val="12"/>
            </w:rPr>
            <w:drawing>
              <wp:inline distT="0" distB="0" distL="0" distR="0" wp14:anchorId="43A3DF90" wp14:editId="00C4682A">
                <wp:extent cx="1548000" cy="529098"/>
                <wp:effectExtent l="0" t="0" r="0" b="4445"/>
                <wp:docPr id="15" name="Grafik 15" descr="O:\Marketing\Mediengestaltung\_CI\01 CD\Relaunch 2017\Logo\Logo ulrich med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Marketing\Mediengestaltung\_CI\01 CD\Relaunch 2017\Logo\Logo ulrich med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2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" w:type="pct"/>
          <w:shd w:val="clear" w:color="auto" w:fill="auto"/>
          <w:tcMar>
            <w:left w:w="255" w:type="dxa"/>
          </w:tcMar>
        </w:tcPr>
        <w:p w14:paraId="14E137DE" w14:textId="77777777" w:rsidR="00CD43D4" w:rsidRPr="00766ED0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  <w:lang w:val="es-ES"/>
            </w:rPr>
          </w:pPr>
        </w:p>
      </w:tc>
      <w:tc>
        <w:tcPr>
          <w:tcW w:w="2504" w:type="pct"/>
          <w:shd w:val="clear" w:color="auto" w:fill="auto"/>
          <w:tcMar>
            <w:left w:w="255" w:type="dxa"/>
          </w:tcMar>
        </w:tcPr>
        <w:p w14:paraId="1F28EC15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7FF5B073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0F7F2F48" w14:textId="77777777" w:rsidR="00CD43D4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b/>
              <w:color w:val="1040A0"/>
              <w:sz w:val="12"/>
              <w:szCs w:val="12"/>
            </w:rPr>
          </w:pPr>
        </w:p>
        <w:p w14:paraId="1D45883E" w14:textId="77777777" w:rsidR="00CD43D4" w:rsidRPr="00B8186F" w:rsidRDefault="00CD43D4" w:rsidP="00CD43D4">
          <w:pPr>
            <w:pStyle w:val="Fuzeile"/>
            <w:tabs>
              <w:tab w:val="left" w:pos="6840"/>
            </w:tabs>
            <w:ind w:left="4536" w:hanging="4536"/>
            <w:rPr>
              <w:rFonts w:ascii="Arial" w:hAnsi="Arial" w:cs="Arial"/>
              <w:color w:val="1040A0"/>
              <w:sz w:val="12"/>
              <w:szCs w:val="12"/>
            </w:rPr>
          </w:pPr>
          <w:proofErr w:type="spellStart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>ulrich</w:t>
          </w:r>
          <w:proofErr w:type="spellEnd"/>
          <w:r w:rsidRPr="0008453C"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GmbH &amp; Co. KG</w:t>
          </w:r>
          <w:r>
            <w:rPr>
              <w:rFonts w:ascii="Arial" w:hAnsi="Arial" w:cs="Arial"/>
              <w:b/>
              <w:color w:val="1040A0"/>
              <w:sz w:val="12"/>
              <w:szCs w:val="12"/>
            </w:rPr>
            <w:t xml:space="preserve">  l  </w:t>
          </w:r>
          <w:r w:rsidRPr="0008453C">
            <w:rPr>
              <w:rFonts w:ascii="Arial" w:hAnsi="Arial" w:cs="Arial"/>
              <w:color w:val="1040A0"/>
              <w:sz w:val="12"/>
              <w:szCs w:val="12"/>
            </w:rPr>
            <w:t>Buchbrunnenweg 12</w:t>
          </w:r>
          <w:r>
            <w:rPr>
              <w:rFonts w:ascii="Arial" w:hAnsi="Arial" w:cs="Arial"/>
              <w:color w:val="1040A0"/>
              <w:sz w:val="12"/>
              <w:szCs w:val="12"/>
            </w:rPr>
            <w:t xml:space="preserve">  l  </w:t>
          </w:r>
          <w:r w:rsidRPr="00B8186F">
            <w:rPr>
              <w:rFonts w:ascii="Arial" w:hAnsi="Arial" w:cs="Arial"/>
              <w:color w:val="1040A0"/>
              <w:sz w:val="12"/>
              <w:szCs w:val="12"/>
            </w:rPr>
            <w:t>89081 Ulm  |  Germany</w:t>
          </w:r>
        </w:p>
        <w:p w14:paraId="0F887703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 xml:space="preserve">Telefon/Phone: +49 (0)731 9654-0  l  Fax: +49 (0)731 9654-199 </w:t>
          </w:r>
        </w:p>
        <w:p w14:paraId="014A6252" w14:textId="77777777" w:rsidR="00CD43D4" w:rsidRPr="00DC3ADD" w:rsidRDefault="00CD43D4" w:rsidP="00CD43D4">
          <w:pPr>
            <w:pStyle w:val="Fuzeile"/>
            <w:tabs>
              <w:tab w:val="left" w:pos="6840"/>
            </w:tabs>
            <w:rPr>
              <w:rFonts w:ascii="Arial" w:hAnsi="Arial" w:cs="Arial"/>
              <w:color w:val="1040A0"/>
              <w:sz w:val="12"/>
              <w:szCs w:val="12"/>
            </w:rPr>
          </w:pPr>
          <w:r w:rsidRPr="00DC3ADD">
            <w:rPr>
              <w:rFonts w:ascii="Arial" w:hAnsi="Arial" w:cs="Arial"/>
              <w:color w:val="1040A0"/>
              <w:sz w:val="12"/>
              <w:szCs w:val="12"/>
            </w:rPr>
            <w:t>info@ulrichmedical.com l www.ulrichmedical.com</w:t>
          </w:r>
        </w:p>
      </w:tc>
    </w:tr>
  </w:tbl>
  <w:p w14:paraId="323257A1" w14:textId="77777777" w:rsidR="00CD43D4" w:rsidRDefault="00CD43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E801" w14:textId="77777777" w:rsidR="00196E13" w:rsidRDefault="00196E13">
      <w:r>
        <w:separator/>
      </w:r>
    </w:p>
  </w:footnote>
  <w:footnote w:type="continuationSeparator" w:id="0">
    <w:p w14:paraId="59473784" w14:textId="77777777" w:rsidR="00196E13" w:rsidRDefault="0019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01F8" w14:textId="77777777" w:rsidR="00F25F8B" w:rsidRDefault="00F25F8B" w:rsidP="005A327E">
    <w:pPr>
      <w:pStyle w:val="Kopfzeile"/>
      <w:tabs>
        <w:tab w:val="clear" w:pos="4536"/>
        <w:tab w:val="clear" w:pos="9072"/>
        <w:tab w:val="left" w:pos="6806"/>
      </w:tabs>
      <w:jc w:val="right"/>
      <w:rPr>
        <w:b/>
        <w:color w:val="0E28BE"/>
        <w:sz w:val="36"/>
        <w:szCs w:val="36"/>
      </w:rPr>
    </w:pPr>
  </w:p>
  <w:p w14:paraId="61B760C8" w14:textId="77777777" w:rsidR="00F25F8B" w:rsidRPr="007032C3" w:rsidRDefault="00F25F8B" w:rsidP="0096185F">
    <w:pPr>
      <w:pStyle w:val="Kopfzeile"/>
      <w:spacing w:line="288" w:lineRule="auto"/>
      <w:rPr>
        <w:b/>
        <w:color w:val="0E28BE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25B"/>
    <w:multiLevelType w:val="hybridMultilevel"/>
    <w:tmpl w:val="D994A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52522"/>
    <w:multiLevelType w:val="hybridMultilevel"/>
    <w:tmpl w:val="61FA4D46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023"/>
    <w:multiLevelType w:val="multilevel"/>
    <w:tmpl w:val="19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75E9F"/>
    <w:multiLevelType w:val="hybridMultilevel"/>
    <w:tmpl w:val="B144F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7DEC"/>
    <w:multiLevelType w:val="hybridMultilevel"/>
    <w:tmpl w:val="0874A2A8"/>
    <w:lvl w:ilvl="0" w:tplc="B37298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19E0"/>
    <w:multiLevelType w:val="hybridMultilevel"/>
    <w:tmpl w:val="BCA4897A"/>
    <w:lvl w:ilvl="0" w:tplc="B25036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56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C3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4A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E9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0C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2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89B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C4D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166"/>
    <w:multiLevelType w:val="hybridMultilevel"/>
    <w:tmpl w:val="ACA49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5784F"/>
    <w:multiLevelType w:val="hybridMultilevel"/>
    <w:tmpl w:val="C33A0D78"/>
    <w:lvl w:ilvl="0" w:tplc="6644D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569BE"/>
    <w:multiLevelType w:val="hybridMultilevel"/>
    <w:tmpl w:val="3A58B9DE"/>
    <w:lvl w:ilvl="0" w:tplc="C79C556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0636"/>
    <w:multiLevelType w:val="hybridMultilevel"/>
    <w:tmpl w:val="FE747618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4B0"/>
    <w:multiLevelType w:val="hybridMultilevel"/>
    <w:tmpl w:val="7AA467F4"/>
    <w:lvl w:ilvl="0" w:tplc="A4A85B8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A1A66"/>
    <w:multiLevelType w:val="hybridMultilevel"/>
    <w:tmpl w:val="DFD6B93A"/>
    <w:lvl w:ilvl="0" w:tplc="B4E079FE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49"/>
    <w:rsid w:val="0000796C"/>
    <w:rsid w:val="00011333"/>
    <w:rsid w:val="000173A4"/>
    <w:rsid w:val="0002158E"/>
    <w:rsid w:val="00022145"/>
    <w:rsid w:val="0002725E"/>
    <w:rsid w:val="00030037"/>
    <w:rsid w:val="000300E9"/>
    <w:rsid w:val="0003071F"/>
    <w:rsid w:val="00031624"/>
    <w:rsid w:val="00031795"/>
    <w:rsid w:val="00033522"/>
    <w:rsid w:val="0003408F"/>
    <w:rsid w:val="00041038"/>
    <w:rsid w:val="00045171"/>
    <w:rsid w:val="00047114"/>
    <w:rsid w:val="00050E6D"/>
    <w:rsid w:val="00055689"/>
    <w:rsid w:val="00060EBF"/>
    <w:rsid w:val="000616C8"/>
    <w:rsid w:val="00061D3B"/>
    <w:rsid w:val="000658E2"/>
    <w:rsid w:val="000676B0"/>
    <w:rsid w:val="00067B85"/>
    <w:rsid w:val="00075FEF"/>
    <w:rsid w:val="00082CF1"/>
    <w:rsid w:val="00084B4F"/>
    <w:rsid w:val="00085691"/>
    <w:rsid w:val="0009162F"/>
    <w:rsid w:val="000A2ADE"/>
    <w:rsid w:val="000A3F1B"/>
    <w:rsid w:val="000A616F"/>
    <w:rsid w:val="000A69E3"/>
    <w:rsid w:val="000B284D"/>
    <w:rsid w:val="000B6ADB"/>
    <w:rsid w:val="000B7B63"/>
    <w:rsid w:val="000C06A7"/>
    <w:rsid w:val="000C4364"/>
    <w:rsid w:val="000C5393"/>
    <w:rsid w:val="000C589D"/>
    <w:rsid w:val="000C7E0B"/>
    <w:rsid w:val="000D16F5"/>
    <w:rsid w:val="000D239B"/>
    <w:rsid w:val="000D2E1B"/>
    <w:rsid w:val="000D3F9D"/>
    <w:rsid w:val="000D5103"/>
    <w:rsid w:val="000E1B7E"/>
    <w:rsid w:val="000F038E"/>
    <w:rsid w:val="000F0435"/>
    <w:rsid w:val="000F0E48"/>
    <w:rsid w:val="000F0E49"/>
    <w:rsid w:val="000F5E57"/>
    <w:rsid w:val="000F75C5"/>
    <w:rsid w:val="0010007E"/>
    <w:rsid w:val="00100C69"/>
    <w:rsid w:val="0010413D"/>
    <w:rsid w:val="00104680"/>
    <w:rsid w:val="00123816"/>
    <w:rsid w:val="00125CDD"/>
    <w:rsid w:val="0012757E"/>
    <w:rsid w:val="00130ECD"/>
    <w:rsid w:val="00135F0E"/>
    <w:rsid w:val="00140C18"/>
    <w:rsid w:val="0014295C"/>
    <w:rsid w:val="0014471F"/>
    <w:rsid w:val="00147567"/>
    <w:rsid w:val="00151F65"/>
    <w:rsid w:val="0015256F"/>
    <w:rsid w:val="00152D87"/>
    <w:rsid w:val="001559DD"/>
    <w:rsid w:val="00163FF9"/>
    <w:rsid w:val="0016457A"/>
    <w:rsid w:val="001649ED"/>
    <w:rsid w:val="00172022"/>
    <w:rsid w:val="00172430"/>
    <w:rsid w:val="00175A7D"/>
    <w:rsid w:val="00175FBF"/>
    <w:rsid w:val="0018063D"/>
    <w:rsid w:val="0018075E"/>
    <w:rsid w:val="0018122C"/>
    <w:rsid w:val="00181434"/>
    <w:rsid w:val="001823C4"/>
    <w:rsid w:val="0018358C"/>
    <w:rsid w:val="00185181"/>
    <w:rsid w:val="00192AA9"/>
    <w:rsid w:val="0019689D"/>
    <w:rsid w:val="00196E13"/>
    <w:rsid w:val="001A053A"/>
    <w:rsid w:val="001A17EA"/>
    <w:rsid w:val="001A43F4"/>
    <w:rsid w:val="001A50D3"/>
    <w:rsid w:val="001A5D6A"/>
    <w:rsid w:val="001A7340"/>
    <w:rsid w:val="001A77F6"/>
    <w:rsid w:val="001B4680"/>
    <w:rsid w:val="001B5E99"/>
    <w:rsid w:val="001C02EB"/>
    <w:rsid w:val="001C0F98"/>
    <w:rsid w:val="001C1481"/>
    <w:rsid w:val="001C3620"/>
    <w:rsid w:val="001C4E5D"/>
    <w:rsid w:val="001C7431"/>
    <w:rsid w:val="001C7DEB"/>
    <w:rsid w:val="001D0802"/>
    <w:rsid w:val="001D469C"/>
    <w:rsid w:val="001D77DF"/>
    <w:rsid w:val="001E19E0"/>
    <w:rsid w:val="001E4900"/>
    <w:rsid w:val="001E53F6"/>
    <w:rsid w:val="001E6DCA"/>
    <w:rsid w:val="001F4FEE"/>
    <w:rsid w:val="001F5C97"/>
    <w:rsid w:val="002010FE"/>
    <w:rsid w:val="002022F3"/>
    <w:rsid w:val="0020375D"/>
    <w:rsid w:val="00204778"/>
    <w:rsid w:val="00204CC7"/>
    <w:rsid w:val="002051AB"/>
    <w:rsid w:val="00207EE2"/>
    <w:rsid w:val="002104B4"/>
    <w:rsid w:val="00215776"/>
    <w:rsid w:val="00217A89"/>
    <w:rsid w:val="00220A08"/>
    <w:rsid w:val="00221AF6"/>
    <w:rsid w:val="00222A20"/>
    <w:rsid w:val="00222EFB"/>
    <w:rsid w:val="00223462"/>
    <w:rsid w:val="0022414C"/>
    <w:rsid w:val="0022417B"/>
    <w:rsid w:val="00230C5B"/>
    <w:rsid w:val="002319AF"/>
    <w:rsid w:val="00231A6C"/>
    <w:rsid w:val="00231C99"/>
    <w:rsid w:val="00233757"/>
    <w:rsid w:val="002358E3"/>
    <w:rsid w:val="0023590D"/>
    <w:rsid w:val="002359AB"/>
    <w:rsid w:val="00243CE4"/>
    <w:rsid w:val="00246587"/>
    <w:rsid w:val="00247829"/>
    <w:rsid w:val="00247B5C"/>
    <w:rsid w:val="002504EB"/>
    <w:rsid w:val="00252793"/>
    <w:rsid w:val="00253B45"/>
    <w:rsid w:val="00265443"/>
    <w:rsid w:val="00272A0D"/>
    <w:rsid w:val="002730B4"/>
    <w:rsid w:val="00273D8C"/>
    <w:rsid w:val="0028165B"/>
    <w:rsid w:val="002835BB"/>
    <w:rsid w:val="00284C17"/>
    <w:rsid w:val="0028765B"/>
    <w:rsid w:val="00293C82"/>
    <w:rsid w:val="00294C1F"/>
    <w:rsid w:val="00294DC6"/>
    <w:rsid w:val="002951AF"/>
    <w:rsid w:val="00295405"/>
    <w:rsid w:val="002962EE"/>
    <w:rsid w:val="002A06B7"/>
    <w:rsid w:val="002A203E"/>
    <w:rsid w:val="002A3649"/>
    <w:rsid w:val="002A47E7"/>
    <w:rsid w:val="002A4997"/>
    <w:rsid w:val="002A4C93"/>
    <w:rsid w:val="002A628E"/>
    <w:rsid w:val="002A6A91"/>
    <w:rsid w:val="002A755E"/>
    <w:rsid w:val="002A7FB1"/>
    <w:rsid w:val="002B0CA9"/>
    <w:rsid w:val="002B1F7A"/>
    <w:rsid w:val="002B2369"/>
    <w:rsid w:val="002B356E"/>
    <w:rsid w:val="002B4FB4"/>
    <w:rsid w:val="002B5C9B"/>
    <w:rsid w:val="002B6A2C"/>
    <w:rsid w:val="002B79A8"/>
    <w:rsid w:val="002C12F9"/>
    <w:rsid w:val="002C40D2"/>
    <w:rsid w:val="002C7927"/>
    <w:rsid w:val="002D091C"/>
    <w:rsid w:val="002D23EE"/>
    <w:rsid w:val="002D4D19"/>
    <w:rsid w:val="002D5299"/>
    <w:rsid w:val="002D575E"/>
    <w:rsid w:val="002D6959"/>
    <w:rsid w:val="002E392D"/>
    <w:rsid w:val="002E57CF"/>
    <w:rsid w:val="002E701E"/>
    <w:rsid w:val="002F528A"/>
    <w:rsid w:val="002F643E"/>
    <w:rsid w:val="002F6568"/>
    <w:rsid w:val="00302E56"/>
    <w:rsid w:val="003047A2"/>
    <w:rsid w:val="00304D60"/>
    <w:rsid w:val="00312BF4"/>
    <w:rsid w:val="00313E5B"/>
    <w:rsid w:val="00313FC2"/>
    <w:rsid w:val="00315DC6"/>
    <w:rsid w:val="0031731C"/>
    <w:rsid w:val="00322085"/>
    <w:rsid w:val="003223D7"/>
    <w:rsid w:val="0032424E"/>
    <w:rsid w:val="00324D4B"/>
    <w:rsid w:val="00326E1B"/>
    <w:rsid w:val="00327980"/>
    <w:rsid w:val="00330646"/>
    <w:rsid w:val="00330A45"/>
    <w:rsid w:val="00333A01"/>
    <w:rsid w:val="00336A84"/>
    <w:rsid w:val="00340D0A"/>
    <w:rsid w:val="00341089"/>
    <w:rsid w:val="00342AB6"/>
    <w:rsid w:val="003466C3"/>
    <w:rsid w:val="0035376C"/>
    <w:rsid w:val="0036385D"/>
    <w:rsid w:val="003644E1"/>
    <w:rsid w:val="00364EAE"/>
    <w:rsid w:val="00365DE9"/>
    <w:rsid w:val="0036659D"/>
    <w:rsid w:val="00366E8B"/>
    <w:rsid w:val="00367167"/>
    <w:rsid w:val="00370BCF"/>
    <w:rsid w:val="003712B3"/>
    <w:rsid w:val="0037231B"/>
    <w:rsid w:val="003751F9"/>
    <w:rsid w:val="00377685"/>
    <w:rsid w:val="003817FB"/>
    <w:rsid w:val="00382889"/>
    <w:rsid w:val="00383811"/>
    <w:rsid w:val="003860C4"/>
    <w:rsid w:val="00395429"/>
    <w:rsid w:val="0039606D"/>
    <w:rsid w:val="003A0F72"/>
    <w:rsid w:val="003A418F"/>
    <w:rsid w:val="003A6753"/>
    <w:rsid w:val="003A770A"/>
    <w:rsid w:val="003B0832"/>
    <w:rsid w:val="003B1378"/>
    <w:rsid w:val="003B1C08"/>
    <w:rsid w:val="003B2EB2"/>
    <w:rsid w:val="003C4C1E"/>
    <w:rsid w:val="003C5973"/>
    <w:rsid w:val="003C6545"/>
    <w:rsid w:val="003C751F"/>
    <w:rsid w:val="003D1032"/>
    <w:rsid w:val="003D270C"/>
    <w:rsid w:val="003D619A"/>
    <w:rsid w:val="003D71B7"/>
    <w:rsid w:val="003E44FE"/>
    <w:rsid w:val="003F2464"/>
    <w:rsid w:val="003F65D1"/>
    <w:rsid w:val="003F6FF1"/>
    <w:rsid w:val="004034F4"/>
    <w:rsid w:val="00403DDF"/>
    <w:rsid w:val="0040525C"/>
    <w:rsid w:val="00414F15"/>
    <w:rsid w:val="00420164"/>
    <w:rsid w:val="0042216D"/>
    <w:rsid w:val="00424A42"/>
    <w:rsid w:val="00424B66"/>
    <w:rsid w:val="00425713"/>
    <w:rsid w:val="0042704A"/>
    <w:rsid w:val="00430F9D"/>
    <w:rsid w:val="004312B1"/>
    <w:rsid w:val="004358BF"/>
    <w:rsid w:val="004374B0"/>
    <w:rsid w:val="004410A7"/>
    <w:rsid w:val="0044267B"/>
    <w:rsid w:val="00446D6E"/>
    <w:rsid w:val="00447A43"/>
    <w:rsid w:val="00452BF4"/>
    <w:rsid w:val="0045398A"/>
    <w:rsid w:val="00454793"/>
    <w:rsid w:val="0045565E"/>
    <w:rsid w:val="004645A8"/>
    <w:rsid w:val="00464D90"/>
    <w:rsid w:val="004655FA"/>
    <w:rsid w:val="004662B0"/>
    <w:rsid w:val="004677C8"/>
    <w:rsid w:val="00471449"/>
    <w:rsid w:val="004717ED"/>
    <w:rsid w:val="00472F54"/>
    <w:rsid w:val="00474CC8"/>
    <w:rsid w:val="00474DEE"/>
    <w:rsid w:val="0047569D"/>
    <w:rsid w:val="00475919"/>
    <w:rsid w:val="00476004"/>
    <w:rsid w:val="004768B7"/>
    <w:rsid w:val="00477703"/>
    <w:rsid w:val="00477832"/>
    <w:rsid w:val="00480C7F"/>
    <w:rsid w:val="004825D1"/>
    <w:rsid w:val="004869FD"/>
    <w:rsid w:val="004A14D0"/>
    <w:rsid w:val="004A29DF"/>
    <w:rsid w:val="004A5C99"/>
    <w:rsid w:val="004A63BD"/>
    <w:rsid w:val="004B2865"/>
    <w:rsid w:val="004B3E0D"/>
    <w:rsid w:val="004C052C"/>
    <w:rsid w:val="004C62D7"/>
    <w:rsid w:val="004D3036"/>
    <w:rsid w:val="004D30EC"/>
    <w:rsid w:val="004D6EC3"/>
    <w:rsid w:val="004E069C"/>
    <w:rsid w:val="004E1814"/>
    <w:rsid w:val="004E3DA0"/>
    <w:rsid w:val="004E5CCF"/>
    <w:rsid w:val="004F0318"/>
    <w:rsid w:val="004F2240"/>
    <w:rsid w:val="004F5377"/>
    <w:rsid w:val="004F5B0B"/>
    <w:rsid w:val="004F6D3A"/>
    <w:rsid w:val="00503A24"/>
    <w:rsid w:val="00504CE1"/>
    <w:rsid w:val="005100E3"/>
    <w:rsid w:val="00510921"/>
    <w:rsid w:val="00510B10"/>
    <w:rsid w:val="00510B9B"/>
    <w:rsid w:val="0051209A"/>
    <w:rsid w:val="00512C5C"/>
    <w:rsid w:val="0051353E"/>
    <w:rsid w:val="00513F59"/>
    <w:rsid w:val="00516AD6"/>
    <w:rsid w:val="00520B9C"/>
    <w:rsid w:val="00520DFC"/>
    <w:rsid w:val="00522722"/>
    <w:rsid w:val="00523055"/>
    <w:rsid w:val="0052321A"/>
    <w:rsid w:val="0052352D"/>
    <w:rsid w:val="00526E08"/>
    <w:rsid w:val="00531B3F"/>
    <w:rsid w:val="00533342"/>
    <w:rsid w:val="0053530E"/>
    <w:rsid w:val="00537545"/>
    <w:rsid w:val="00537A82"/>
    <w:rsid w:val="005404CE"/>
    <w:rsid w:val="00540679"/>
    <w:rsid w:val="00541BB7"/>
    <w:rsid w:val="005438C1"/>
    <w:rsid w:val="00546F36"/>
    <w:rsid w:val="00547837"/>
    <w:rsid w:val="0055122C"/>
    <w:rsid w:val="00552F1E"/>
    <w:rsid w:val="005542C3"/>
    <w:rsid w:val="00555DAF"/>
    <w:rsid w:val="00556E99"/>
    <w:rsid w:val="0056081D"/>
    <w:rsid w:val="005615EB"/>
    <w:rsid w:val="00561CCD"/>
    <w:rsid w:val="00562A45"/>
    <w:rsid w:val="00562DAF"/>
    <w:rsid w:val="005634A6"/>
    <w:rsid w:val="00567551"/>
    <w:rsid w:val="00573B9A"/>
    <w:rsid w:val="00574860"/>
    <w:rsid w:val="00580809"/>
    <w:rsid w:val="00583F1D"/>
    <w:rsid w:val="0058511F"/>
    <w:rsid w:val="005860C3"/>
    <w:rsid w:val="00587C00"/>
    <w:rsid w:val="005905B3"/>
    <w:rsid w:val="00592F43"/>
    <w:rsid w:val="005931A0"/>
    <w:rsid w:val="0059589A"/>
    <w:rsid w:val="00596B53"/>
    <w:rsid w:val="00597560"/>
    <w:rsid w:val="005A0BBB"/>
    <w:rsid w:val="005A1809"/>
    <w:rsid w:val="005A22E4"/>
    <w:rsid w:val="005A327E"/>
    <w:rsid w:val="005A3745"/>
    <w:rsid w:val="005A3D47"/>
    <w:rsid w:val="005A5705"/>
    <w:rsid w:val="005A7B78"/>
    <w:rsid w:val="005B12C9"/>
    <w:rsid w:val="005B44BA"/>
    <w:rsid w:val="005B6555"/>
    <w:rsid w:val="005B72F1"/>
    <w:rsid w:val="005C0310"/>
    <w:rsid w:val="005C3A61"/>
    <w:rsid w:val="005C3E3E"/>
    <w:rsid w:val="005C6C25"/>
    <w:rsid w:val="005D1364"/>
    <w:rsid w:val="005D5EB1"/>
    <w:rsid w:val="005E0B34"/>
    <w:rsid w:val="005E4F42"/>
    <w:rsid w:val="005F1421"/>
    <w:rsid w:val="005F2566"/>
    <w:rsid w:val="005F2BFD"/>
    <w:rsid w:val="005F3351"/>
    <w:rsid w:val="005F3629"/>
    <w:rsid w:val="005F465A"/>
    <w:rsid w:val="005F76D9"/>
    <w:rsid w:val="005F777F"/>
    <w:rsid w:val="00602089"/>
    <w:rsid w:val="006053B3"/>
    <w:rsid w:val="00607661"/>
    <w:rsid w:val="00610E27"/>
    <w:rsid w:val="00614A98"/>
    <w:rsid w:val="00614C22"/>
    <w:rsid w:val="00617850"/>
    <w:rsid w:val="00617DB9"/>
    <w:rsid w:val="00617EC6"/>
    <w:rsid w:val="006208B4"/>
    <w:rsid w:val="006241A5"/>
    <w:rsid w:val="0063187A"/>
    <w:rsid w:val="006323A1"/>
    <w:rsid w:val="0063331D"/>
    <w:rsid w:val="00635AC8"/>
    <w:rsid w:val="0063729D"/>
    <w:rsid w:val="00637AC5"/>
    <w:rsid w:val="006408C2"/>
    <w:rsid w:val="0064105C"/>
    <w:rsid w:val="00644317"/>
    <w:rsid w:val="00644BB8"/>
    <w:rsid w:val="00647587"/>
    <w:rsid w:val="00647D51"/>
    <w:rsid w:val="00651B75"/>
    <w:rsid w:val="006520C4"/>
    <w:rsid w:val="00655348"/>
    <w:rsid w:val="0065561D"/>
    <w:rsid w:val="00657062"/>
    <w:rsid w:val="00660783"/>
    <w:rsid w:val="00662CB6"/>
    <w:rsid w:val="006652EA"/>
    <w:rsid w:val="00667C45"/>
    <w:rsid w:val="00670CAB"/>
    <w:rsid w:val="0068390B"/>
    <w:rsid w:val="00683926"/>
    <w:rsid w:val="00683EB2"/>
    <w:rsid w:val="006844F2"/>
    <w:rsid w:val="00684656"/>
    <w:rsid w:val="006848BB"/>
    <w:rsid w:val="00687C77"/>
    <w:rsid w:val="00691FE5"/>
    <w:rsid w:val="00693D69"/>
    <w:rsid w:val="006A2D19"/>
    <w:rsid w:val="006A30C3"/>
    <w:rsid w:val="006A36EB"/>
    <w:rsid w:val="006A4139"/>
    <w:rsid w:val="006A6191"/>
    <w:rsid w:val="006B088E"/>
    <w:rsid w:val="006B1FE3"/>
    <w:rsid w:val="006B3905"/>
    <w:rsid w:val="006B5854"/>
    <w:rsid w:val="006B58DC"/>
    <w:rsid w:val="006B7734"/>
    <w:rsid w:val="006C1274"/>
    <w:rsid w:val="006C1397"/>
    <w:rsid w:val="006C2944"/>
    <w:rsid w:val="006C4F34"/>
    <w:rsid w:val="006D0C58"/>
    <w:rsid w:val="006D1057"/>
    <w:rsid w:val="006D4060"/>
    <w:rsid w:val="006D73D9"/>
    <w:rsid w:val="006E0085"/>
    <w:rsid w:val="006E2C84"/>
    <w:rsid w:val="006E31C4"/>
    <w:rsid w:val="006E4DFF"/>
    <w:rsid w:val="006E5C6F"/>
    <w:rsid w:val="006E6871"/>
    <w:rsid w:val="006F3A2F"/>
    <w:rsid w:val="007019C8"/>
    <w:rsid w:val="0070264F"/>
    <w:rsid w:val="007032C3"/>
    <w:rsid w:val="00703697"/>
    <w:rsid w:val="007036B7"/>
    <w:rsid w:val="007117FE"/>
    <w:rsid w:val="00712A6E"/>
    <w:rsid w:val="00714B75"/>
    <w:rsid w:val="00720F9E"/>
    <w:rsid w:val="007236E7"/>
    <w:rsid w:val="0072371C"/>
    <w:rsid w:val="00724A66"/>
    <w:rsid w:val="007258E9"/>
    <w:rsid w:val="00726284"/>
    <w:rsid w:val="007329C4"/>
    <w:rsid w:val="00737D2B"/>
    <w:rsid w:val="0074004B"/>
    <w:rsid w:val="00740544"/>
    <w:rsid w:val="007414AC"/>
    <w:rsid w:val="00743346"/>
    <w:rsid w:val="00752CCE"/>
    <w:rsid w:val="0075577A"/>
    <w:rsid w:val="007560DF"/>
    <w:rsid w:val="0075636E"/>
    <w:rsid w:val="007611B6"/>
    <w:rsid w:val="00762F70"/>
    <w:rsid w:val="007638DC"/>
    <w:rsid w:val="00764515"/>
    <w:rsid w:val="00767C8A"/>
    <w:rsid w:val="00770B6E"/>
    <w:rsid w:val="00772860"/>
    <w:rsid w:val="00781073"/>
    <w:rsid w:val="007810F9"/>
    <w:rsid w:val="007839DE"/>
    <w:rsid w:val="00785511"/>
    <w:rsid w:val="007871A6"/>
    <w:rsid w:val="0079211C"/>
    <w:rsid w:val="00793032"/>
    <w:rsid w:val="00794D29"/>
    <w:rsid w:val="00795557"/>
    <w:rsid w:val="00797167"/>
    <w:rsid w:val="007A0127"/>
    <w:rsid w:val="007A37A3"/>
    <w:rsid w:val="007A460C"/>
    <w:rsid w:val="007A69CB"/>
    <w:rsid w:val="007A7CEC"/>
    <w:rsid w:val="007B13BD"/>
    <w:rsid w:val="007B3D7F"/>
    <w:rsid w:val="007B59BE"/>
    <w:rsid w:val="007C0735"/>
    <w:rsid w:val="007C0F1F"/>
    <w:rsid w:val="007C116B"/>
    <w:rsid w:val="007C1DA2"/>
    <w:rsid w:val="007C2883"/>
    <w:rsid w:val="007C3865"/>
    <w:rsid w:val="007C6C5C"/>
    <w:rsid w:val="007C6F86"/>
    <w:rsid w:val="007D23F3"/>
    <w:rsid w:val="007D3CCA"/>
    <w:rsid w:val="007D59E6"/>
    <w:rsid w:val="007D5F86"/>
    <w:rsid w:val="007E0AC0"/>
    <w:rsid w:val="007E38B6"/>
    <w:rsid w:val="007E7ECF"/>
    <w:rsid w:val="007E7FC1"/>
    <w:rsid w:val="007F5048"/>
    <w:rsid w:val="008017B5"/>
    <w:rsid w:val="00801886"/>
    <w:rsid w:val="00802472"/>
    <w:rsid w:val="0080405C"/>
    <w:rsid w:val="00804506"/>
    <w:rsid w:val="00804C04"/>
    <w:rsid w:val="00806FD6"/>
    <w:rsid w:val="0080707B"/>
    <w:rsid w:val="00807182"/>
    <w:rsid w:val="008109A5"/>
    <w:rsid w:val="0081368F"/>
    <w:rsid w:val="008256E4"/>
    <w:rsid w:val="00826216"/>
    <w:rsid w:val="008301D7"/>
    <w:rsid w:val="00835637"/>
    <w:rsid w:val="0083640E"/>
    <w:rsid w:val="00842AFB"/>
    <w:rsid w:val="0084489B"/>
    <w:rsid w:val="00846C91"/>
    <w:rsid w:val="00851405"/>
    <w:rsid w:val="00855D40"/>
    <w:rsid w:val="00856428"/>
    <w:rsid w:val="00857FF6"/>
    <w:rsid w:val="00861A69"/>
    <w:rsid w:val="00863678"/>
    <w:rsid w:val="00864327"/>
    <w:rsid w:val="008647EC"/>
    <w:rsid w:val="00866A86"/>
    <w:rsid w:val="00870026"/>
    <w:rsid w:val="008709AA"/>
    <w:rsid w:val="00870F84"/>
    <w:rsid w:val="00871BDF"/>
    <w:rsid w:val="0087689D"/>
    <w:rsid w:val="0088062F"/>
    <w:rsid w:val="00880C98"/>
    <w:rsid w:val="008837FB"/>
    <w:rsid w:val="0088405F"/>
    <w:rsid w:val="00884649"/>
    <w:rsid w:val="0088495D"/>
    <w:rsid w:val="0088506F"/>
    <w:rsid w:val="00885C1E"/>
    <w:rsid w:val="0088768E"/>
    <w:rsid w:val="0089122A"/>
    <w:rsid w:val="008915E8"/>
    <w:rsid w:val="00894B82"/>
    <w:rsid w:val="008951A0"/>
    <w:rsid w:val="00895B3A"/>
    <w:rsid w:val="008976DD"/>
    <w:rsid w:val="008A027D"/>
    <w:rsid w:val="008A1A58"/>
    <w:rsid w:val="008A2D28"/>
    <w:rsid w:val="008A38A9"/>
    <w:rsid w:val="008A764D"/>
    <w:rsid w:val="008B04D3"/>
    <w:rsid w:val="008B3089"/>
    <w:rsid w:val="008B5263"/>
    <w:rsid w:val="008B58AF"/>
    <w:rsid w:val="008B61F8"/>
    <w:rsid w:val="008B641F"/>
    <w:rsid w:val="008C078B"/>
    <w:rsid w:val="008C3842"/>
    <w:rsid w:val="008C3F4A"/>
    <w:rsid w:val="008C5A66"/>
    <w:rsid w:val="008C7380"/>
    <w:rsid w:val="008D062C"/>
    <w:rsid w:val="008D0F40"/>
    <w:rsid w:val="008D11E6"/>
    <w:rsid w:val="008D12EC"/>
    <w:rsid w:val="008D5571"/>
    <w:rsid w:val="008D6C6A"/>
    <w:rsid w:val="008E0903"/>
    <w:rsid w:val="008E3A31"/>
    <w:rsid w:val="008F110F"/>
    <w:rsid w:val="008F260B"/>
    <w:rsid w:val="008F4C7E"/>
    <w:rsid w:val="008F4F55"/>
    <w:rsid w:val="008F557B"/>
    <w:rsid w:val="008F604D"/>
    <w:rsid w:val="008F7867"/>
    <w:rsid w:val="00902A7F"/>
    <w:rsid w:val="009045D3"/>
    <w:rsid w:val="00906CFA"/>
    <w:rsid w:val="00911057"/>
    <w:rsid w:val="0091449C"/>
    <w:rsid w:val="00921AC0"/>
    <w:rsid w:val="00921AC2"/>
    <w:rsid w:val="00922BC9"/>
    <w:rsid w:val="00924587"/>
    <w:rsid w:val="009246F9"/>
    <w:rsid w:val="00927816"/>
    <w:rsid w:val="00927DA1"/>
    <w:rsid w:val="00927F5F"/>
    <w:rsid w:val="0093002C"/>
    <w:rsid w:val="00932ACF"/>
    <w:rsid w:val="00934886"/>
    <w:rsid w:val="00937F53"/>
    <w:rsid w:val="00940C03"/>
    <w:rsid w:val="00941C97"/>
    <w:rsid w:val="00953A8E"/>
    <w:rsid w:val="009556BB"/>
    <w:rsid w:val="00955B02"/>
    <w:rsid w:val="0096185F"/>
    <w:rsid w:val="00965A03"/>
    <w:rsid w:val="00967D7E"/>
    <w:rsid w:val="00967E25"/>
    <w:rsid w:val="00967FB1"/>
    <w:rsid w:val="00971283"/>
    <w:rsid w:val="00971329"/>
    <w:rsid w:val="00971864"/>
    <w:rsid w:val="00971993"/>
    <w:rsid w:val="00971DE5"/>
    <w:rsid w:val="00974502"/>
    <w:rsid w:val="00976792"/>
    <w:rsid w:val="009805BF"/>
    <w:rsid w:val="009807D7"/>
    <w:rsid w:val="00980938"/>
    <w:rsid w:val="00981F88"/>
    <w:rsid w:val="00982D47"/>
    <w:rsid w:val="0098362F"/>
    <w:rsid w:val="00983AE5"/>
    <w:rsid w:val="00985620"/>
    <w:rsid w:val="0098578C"/>
    <w:rsid w:val="00985F71"/>
    <w:rsid w:val="00992049"/>
    <w:rsid w:val="009948FB"/>
    <w:rsid w:val="0099503A"/>
    <w:rsid w:val="0099704B"/>
    <w:rsid w:val="009A00CE"/>
    <w:rsid w:val="009A11F3"/>
    <w:rsid w:val="009A15E3"/>
    <w:rsid w:val="009A2C0C"/>
    <w:rsid w:val="009A44D1"/>
    <w:rsid w:val="009A6837"/>
    <w:rsid w:val="009A6EC2"/>
    <w:rsid w:val="009B3E16"/>
    <w:rsid w:val="009B4341"/>
    <w:rsid w:val="009B6F40"/>
    <w:rsid w:val="009C30A0"/>
    <w:rsid w:val="009C33F3"/>
    <w:rsid w:val="009C4EEB"/>
    <w:rsid w:val="009C6A28"/>
    <w:rsid w:val="009D5742"/>
    <w:rsid w:val="009E0086"/>
    <w:rsid w:val="009E3C99"/>
    <w:rsid w:val="009E3E67"/>
    <w:rsid w:val="009E52E6"/>
    <w:rsid w:val="009E6D44"/>
    <w:rsid w:val="009E77BA"/>
    <w:rsid w:val="009F045B"/>
    <w:rsid w:val="009F126D"/>
    <w:rsid w:val="009F41A6"/>
    <w:rsid w:val="009F5AF3"/>
    <w:rsid w:val="009F6D44"/>
    <w:rsid w:val="009F75FA"/>
    <w:rsid w:val="00A0183C"/>
    <w:rsid w:val="00A0205E"/>
    <w:rsid w:val="00A05C37"/>
    <w:rsid w:val="00A062FE"/>
    <w:rsid w:val="00A10256"/>
    <w:rsid w:val="00A11A2E"/>
    <w:rsid w:val="00A162C1"/>
    <w:rsid w:val="00A25632"/>
    <w:rsid w:val="00A30AF0"/>
    <w:rsid w:val="00A30D47"/>
    <w:rsid w:val="00A35279"/>
    <w:rsid w:val="00A3570C"/>
    <w:rsid w:val="00A36E51"/>
    <w:rsid w:val="00A40658"/>
    <w:rsid w:val="00A42CC3"/>
    <w:rsid w:val="00A43A8B"/>
    <w:rsid w:val="00A44B02"/>
    <w:rsid w:val="00A45D40"/>
    <w:rsid w:val="00A47142"/>
    <w:rsid w:val="00A47DFD"/>
    <w:rsid w:val="00A50177"/>
    <w:rsid w:val="00A514B8"/>
    <w:rsid w:val="00A54FDF"/>
    <w:rsid w:val="00A54FE6"/>
    <w:rsid w:val="00A61128"/>
    <w:rsid w:val="00A63A31"/>
    <w:rsid w:val="00A64BAE"/>
    <w:rsid w:val="00A658A3"/>
    <w:rsid w:val="00A7013C"/>
    <w:rsid w:val="00A75E9E"/>
    <w:rsid w:val="00A8170C"/>
    <w:rsid w:val="00A83EE1"/>
    <w:rsid w:val="00A8406A"/>
    <w:rsid w:val="00A86CAF"/>
    <w:rsid w:val="00A908FA"/>
    <w:rsid w:val="00A90FE4"/>
    <w:rsid w:val="00A92365"/>
    <w:rsid w:val="00A96DD2"/>
    <w:rsid w:val="00AA0651"/>
    <w:rsid w:val="00AA09E7"/>
    <w:rsid w:val="00AA2953"/>
    <w:rsid w:val="00AA704F"/>
    <w:rsid w:val="00AB0DCB"/>
    <w:rsid w:val="00AB17D8"/>
    <w:rsid w:val="00AB3019"/>
    <w:rsid w:val="00AB48D3"/>
    <w:rsid w:val="00AB698F"/>
    <w:rsid w:val="00AB7D1E"/>
    <w:rsid w:val="00AC0A47"/>
    <w:rsid w:val="00AC47CE"/>
    <w:rsid w:val="00AC5D9B"/>
    <w:rsid w:val="00AC7E17"/>
    <w:rsid w:val="00AE06B1"/>
    <w:rsid w:val="00AE1281"/>
    <w:rsid w:val="00AE2F4F"/>
    <w:rsid w:val="00AE353F"/>
    <w:rsid w:val="00AE3D08"/>
    <w:rsid w:val="00AE3EEE"/>
    <w:rsid w:val="00AE3F15"/>
    <w:rsid w:val="00AE61E0"/>
    <w:rsid w:val="00AF0AD1"/>
    <w:rsid w:val="00AF524F"/>
    <w:rsid w:val="00AF65F2"/>
    <w:rsid w:val="00B008B0"/>
    <w:rsid w:val="00B01DD1"/>
    <w:rsid w:val="00B113F0"/>
    <w:rsid w:val="00B121F5"/>
    <w:rsid w:val="00B1245A"/>
    <w:rsid w:val="00B12982"/>
    <w:rsid w:val="00B12F35"/>
    <w:rsid w:val="00B13708"/>
    <w:rsid w:val="00B15024"/>
    <w:rsid w:val="00B160C9"/>
    <w:rsid w:val="00B16633"/>
    <w:rsid w:val="00B17401"/>
    <w:rsid w:val="00B22958"/>
    <w:rsid w:val="00B255BF"/>
    <w:rsid w:val="00B26E95"/>
    <w:rsid w:val="00B27BFE"/>
    <w:rsid w:val="00B31DE8"/>
    <w:rsid w:val="00B320CC"/>
    <w:rsid w:val="00B349D1"/>
    <w:rsid w:val="00B35622"/>
    <w:rsid w:val="00B428B4"/>
    <w:rsid w:val="00B42A72"/>
    <w:rsid w:val="00B42C36"/>
    <w:rsid w:val="00B452CA"/>
    <w:rsid w:val="00B52A7F"/>
    <w:rsid w:val="00B54B15"/>
    <w:rsid w:val="00B55410"/>
    <w:rsid w:val="00B554B0"/>
    <w:rsid w:val="00B57737"/>
    <w:rsid w:val="00B57CCA"/>
    <w:rsid w:val="00B6120C"/>
    <w:rsid w:val="00B61C0F"/>
    <w:rsid w:val="00B61F05"/>
    <w:rsid w:val="00B6685E"/>
    <w:rsid w:val="00B67F9D"/>
    <w:rsid w:val="00B73FF0"/>
    <w:rsid w:val="00B820D5"/>
    <w:rsid w:val="00B828AA"/>
    <w:rsid w:val="00B82957"/>
    <w:rsid w:val="00B82AAE"/>
    <w:rsid w:val="00B83035"/>
    <w:rsid w:val="00B83EAA"/>
    <w:rsid w:val="00B85B4B"/>
    <w:rsid w:val="00B862AE"/>
    <w:rsid w:val="00B87EAD"/>
    <w:rsid w:val="00B902F0"/>
    <w:rsid w:val="00B92AB2"/>
    <w:rsid w:val="00B935A4"/>
    <w:rsid w:val="00B95642"/>
    <w:rsid w:val="00B9614B"/>
    <w:rsid w:val="00BA15A3"/>
    <w:rsid w:val="00BA2EFC"/>
    <w:rsid w:val="00BA6F37"/>
    <w:rsid w:val="00BB3E9A"/>
    <w:rsid w:val="00BB4D96"/>
    <w:rsid w:val="00BB6E1E"/>
    <w:rsid w:val="00BC326C"/>
    <w:rsid w:val="00BC510B"/>
    <w:rsid w:val="00BC650E"/>
    <w:rsid w:val="00BD01E3"/>
    <w:rsid w:val="00BD23A0"/>
    <w:rsid w:val="00BD28AC"/>
    <w:rsid w:val="00BD37A9"/>
    <w:rsid w:val="00BD5670"/>
    <w:rsid w:val="00BE38A3"/>
    <w:rsid w:val="00BE48FC"/>
    <w:rsid w:val="00BE67A0"/>
    <w:rsid w:val="00BF0AA5"/>
    <w:rsid w:val="00BF0DA1"/>
    <w:rsid w:val="00BF2D8C"/>
    <w:rsid w:val="00BF75CE"/>
    <w:rsid w:val="00C03D4D"/>
    <w:rsid w:val="00C05A0C"/>
    <w:rsid w:val="00C10469"/>
    <w:rsid w:val="00C10CBA"/>
    <w:rsid w:val="00C11109"/>
    <w:rsid w:val="00C115B0"/>
    <w:rsid w:val="00C12AA6"/>
    <w:rsid w:val="00C13813"/>
    <w:rsid w:val="00C14A00"/>
    <w:rsid w:val="00C15270"/>
    <w:rsid w:val="00C1732D"/>
    <w:rsid w:val="00C2061B"/>
    <w:rsid w:val="00C2191C"/>
    <w:rsid w:val="00C23285"/>
    <w:rsid w:val="00C239E3"/>
    <w:rsid w:val="00C31E26"/>
    <w:rsid w:val="00C34752"/>
    <w:rsid w:val="00C34E8C"/>
    <w:rsid w:val="00C415B9"/>
    <w:rsid w:val="00C43D86"/>
    <w:rsid w:val="00C44673"/>
    <w:rsid w:val="00C461A9"/>
    <w:rsid w:val="00C47699"/>
    <w:rsid w:val="00C5008D"/>
    <w:rsid w:val="00C503D3"/>
    <w:rsid w:val="00C52504"/>
    <w:rsid w:val="00C54CA1"/>
    <w:rsid w:val="00C55C3F"/>
    <w:rsid w:val="00C5641D"/>
    <w:rsid w:val="00C60581"/>
    <w:rsid w:val="00C611F6"/>
    <w:rsid w:val="00C627B4"/>
    <w:rsid w:val="00C62B7C"/>
    <w:rsid w:val="00C64678"/>
    <w:rsid w:val="00C74701"/>
    <w:rsid w:val="00C74FF5"/>
    <w:rsid w:val="00C7505C"/>
    <w:rsid w:val="00C8005D"/>
    <w:rsid w:val="00C820EE"/>
    <w:rsid w:val="00C91CBB"/>
    <w:rsid w:val="00C92F96"/>
    <w:rsid w:val="00C94BA4"/>
    <w:rsid w:val="00CA1325"/>
    <w:rsid w:val="00CA494B"/>
    <w:rsid w:val="00CA4EB2"/>
    <w:rsid w:val="00CA52EA"/>
    <w:rsid w:val="00CA717A"/>
    <w:rsid w:val="00CA740F"/>
    <w:rsid w:val="00CB24CC"/>
    <w:rsid w:val="00CB3470"/>
    <w:rsid w:val="00CB4A52"/>
    <w:rsid w:val="00CB5D69"/>
    <w:rsid w:val="00CB6B99"/>
    <w:rsid w:val="00CB6E84"/>
    <w:rsid w:val="00CB7E94"/>
    <w:rsid w:val="00CC1C3D"/>
    <w:rsid w:val="00CC1CB1"/>
    <w:rsid w:val="00CC3999"/>
    <w:rsid w:val="00CC4280"/>
    <w:rsid w:val="00CC47AA"/>
    <w:rsid w:val="00CC4AAA"/>
    <w:rsid w:val="00CC55FA"/>
    <w:rsid w:val="00CC5A0B"/>
    <w:rsid w:val="00CC782D"/>
    <w:rsid w:val="00CD1348"/>
    <w:rsid w:val="00CD39B6"/>
    <w:rsid w:val="00CD43D4"/>
    <w:rsid w:val="00CD4F64"/>
    <w:rsid w:val="00CD559E"/>
    <w:rsid w:val="00CD5845"/>
    <w:rsid w:val="00CD6881"/>
    <w:rsid w:val="00CE0C5F"/>
    <w:rsid w:val="00CE22FC"/>
    <w:rsid w:val="00CF02C9"/>
    <w:rsid w:val="00CF36CF"/>
    <w:rsid w:val="00CF5A61"/>
    <w:rsid w:val="00CF5CE5"/>
    <w:rsid w:val="00CF7227"/>
    <w:rsid w:val="00D02D32"/>
    <w:rsid w:val="00D0436B"/>
    <w:rsid w:val="00D11B99"/>
    <w:rsid w:val="00D122E1"/>
    <w:rsid w:val="00D1306D"/>
    <w:rsid w:val="00D14ED1"/>
    <w:rsid w:val="00D175E8"/>
    <w:rsid w:val="00D20DB9"/>
    <w:rsid w:val="00D20EED"/>
    <w:rsid w:val="00D266E4"/>
    <w:rsid w:val="00D2751B"/>
    <w:rsid w:val="00D27A55"/>
    <w:rsid w:val="00D338A5"/>
    <w:rsid w:val="00D34CAD"/>
    <w:rsid w:val="00D34DFC"/>
    <w:rsid w:val="00D36136"/>
    <w:rsid w:val="00D37D55"/>
    <w:rsid w:val="00D43318"/>
    <w:rsid w:val="00D50C18"/>
    <w:rsid w:val="00D52C72"/>
    <w:rsid w:val="00D548E6"/>
    <w:rsid w:val="00D60D86"/>
    <w:rsid w:val="00D629CD"/>
    <w:rsid w:val="00D62ECC"/>
    <w:rsid w:val="00D7546F"/>
    <w:rsid w:val="00D75CF2"/>
    <w:rsid w:val="00D80D9E"/>
    <w:rsid w:val="00D81162"/>
    <w:rsid w:val="00D81638"/>
    <w:rsid w:val="00D81CCD"/>
    <w:rsid w:val="00D81CDD"/>
    <w:rsid w:val="00D86155"/>
    <w:rsid w:val="00D87628"/>
    <w:rsid w:val="00D92F10"/>
    <w:rsid w:val="00DA03BC"/>
    <w:rsid w:val="00DA0F2F"/>
    <w:rsid w:val="00DA3E25"/>
    <w:rsid w:val="00DA6D6C"/>
    <w:rsid w:val="00DB0849"/>
    <w:rsid w:val="00DB0F04"/>
    <w:rsid w:val="00DB13ED"/>
    <w:rsid w:val="00DB326D"/>
    <w:rsid w:val="00DB79D4"/>
    <w:rsid w:val="00DC0CE9"/>
    <w:rsid w:val="00DC1D1D"/>
    <w:rsid w:val="00DC6D01"/>
    <w:rsid w:val="00DC7693"/>
    <w:rsid w:val="00DC7CC1"/>
    <w:rsid w:val="00DD014A"/>
    <w:rsid w:val="00DD205F"/>
    <w:rsid w:val="00DD3699"/>
    <w:rsid w:val="00DD3D03"/>
    <w:rsid w:val="00DD3E4F"/>
    <w:rsid w:val="00DD4B39"/>
    <w:rsid w:val="00DD63D7"/>
    <w:rsid w:val="00DD6F4B"/>
    <w:rsid w:val="00DD7A9D"/>
    <w:rsid w:val="00DE2D84"/>
    <w:rsid w:val="00DE42BC"/>
    <w:rsid w:val="00DE7695"/>
    <w:rsid w:val="00DF05C7"/>
    <w:rsid w:val="00DF0EED"/>
    <w:rsid w:val="00DF1720"/>
    <w:rsid w:val="00DF187D"/>
    <w:rsid w:val="00DF3BB0"/>
    <w:rsid w:val="00DF625B"/>
    <w:rsid w:val="00DF6514"/>
    <w:rsid w:val="00DF7152"/>
    <w:rsid w:val="00DF7E8F"/>
    <w:rsid w:val="00DF7F5A"/>
    <w:rsid w:val="00E0070A"/>
    <w:rsid w:val="00E01CC6"/>
    <w:rsid w:val="00E05969"/>
    <w:rsid w:val="00E11F3A"/>
    <w:rsid w:val="00E14E0E"/>
    <w:rsid w:val="00E15B33"/>
    <w:rsid w:val="00E1671C"/>
    <w:rsid w:val="00E16B64"/>
    <w:rsid w:val="00E214B5"/>
    <w:rsid w:val="00E22232"/>
    <w:rsid w:val="00E225AC"/>
    <w:rsid w:val="00E25278"/>
    <w:rsid w:val="00E30DEA"/>
    <w:rsid w:val="00E339C8"/>
    <w:rsid w:val="00E34320"/>
    <w:rsid w:val="00E377AA"/>
    <w:rsid w:val="00E378E8"/>
    <w:rsid w:val="00E43CAE"/>
    <w:rsid w:val="00E465E7"/>
    <w:rsid w:val="00E4720E"/>
    <w:rsid w:val="00E65073"/>
    <w:rsid w:val="00E656FD"/>
    <w:rsid w:val="00E6795C"/>
    <w:rsid w:val="00E67E4C"/>
    <w:rsid w:val="00E703B9"/>
    <w:rsid w:val="00E7314A"/>
    <w:rsid w:val="00E74100"/>
    <w:rsid w:val="00E75B1B"/>
    <w:rsid w:val="00E75B7A"/>
    <w:rsid w:val="00E804B4"/>
    <w:rsid w:val="00E82C07"/>
    <w:rsid w:val="00E839B2"/>
    <w:rsid w:val="00E8607B"/>
    <w:rsid w:val="00E8651F"/>
    <w:rsid w:val="00E86DCA"/>
    <w:rsid w:val="00E905EE"/>
    <w:rsid w:val="00E93146"/>
    <w:rsid w:val="00E9470F"/>
    <w:rsid w:val="00E979FE"/>
    <w:rsid w:val="00EA063F"/>
    <w:rsid w:val="00EA0F30"/>
    <w:rsid w:val="00EA1536"/>
    <w:rsid w:val="00EA29FF"/>
    <w:rsid w:val="00EA30BD"/>
    <w:rsid w:val="00EA36E6"/>
    <w:rsid w:val="00EA3752"/>
    <w:rsid w:val="00EA3C98"/>
    <w:rsid w:val="00EA444A"/>
    <w:rsid w:val="00EA6EAA"/>
    <w:rsid w:val="00EA7252"/>
    <w:rsid w:val="00EB07D9"/>
    <w:rsid w:val="00EB1F7C"/>
    <w:rsid w:val="00EB2AA8"/>
    <w:rsid w:val="00EB3888"/>
    <w:rsid w:val="00EB3FED"/>
    <w:rsid w:val="00EB4789"/>
    <w:rsid w:val="00EB494A"/>
    <w:rsid w:val="00EC1927"/>
    <w:rsid w:val="00EC5BC2"/>
    <w:rsid w:val="00EC6FDA"/>
    <w:rsid w:val="00ED03D0"/>
    <w:rsid w:val="00ED13AD"/>
    <w:rsid w:val="00ED2C04"/>
    <w:rsid w:val="00ED3232"/>
    <w:rsid w:val="00ED62BA"/>
    <w:rsid w:val="00EE0058"/>
    <w:rsid w:val="00EF43AF"/>
    <w:rsid w:val="00EF4F73"/>
    <w:rsid w:val="00EF702C"/>
    <w:rsid w:val="00EF7398"/>
    <w:rsid w:val="00F007AE"/>
    <w:rsid w:val="00F07E86"/>
    <w:rsid w:val="00F12FE6"/>
    <w:rsid w:val="00F1726C"/>
    <w:rsid w:val="00F215F7"/>
    <w:rsid w:val="00F217E2"/>
    <w:rsid w:val="00F23E11"/>
    <w:rsid w:val="00F23F06"/>
    <w:rsid w:val="00F25F8B"/>
    <w:rsid w:val="00F3293F"/>
    <w:rsid w:val="00F36FA9"/>
    <w:rsid w:val="00F37E85"/>
    <w:rsid w:val="00F37EF0"/>
    <w:rsid w:val="00F44C28"/>
    <w:rsid w:val="00F45BC8"/>
    <w:rsid w:val="00F51CAA"/>
    <w:rsid w:val="00F569EA"/>
    <w:rsid w:val="00F57FDD"/>
    <w:rsid w:val="00F60CE9"/>
    <w:rsid w:val="00F62516"/>
    <w:rsid w:val="00F65E95"/>
    <w:rsid w:val="00F67B22"/>
    <w:rsid w:val="00F67D29"/>
    <w:rsid w:val="00F70150"/>
    <w:rsid w:val="00F70881"/>
    <w:rsid w:val="00F738CB"/>
    <w:rsid w:val="00F742D2"/>
    <w:rsid w:val="00F771A2"/>
    <w:rsid w:val="00F805DE"/>
    <w:rsid w:val="00F80814"/>
    <w:rsid w:val="00F81AD2"/>
    <w:rsid w:val="00F852CF"/>
    <w:rsid w:val="00F8630D"/>
    <w:rsid w:val="00F91EB6"/>
    <w:rsid w:val="00F951E7"/>
    <w:rsid w:val="00F96265"/>
    <w:rsid w:val="00F9678B"/>
    <w:rsid w:val="00FA1B5A"/>
    <w:rsid w:val="00FA67F2"/>
    <w:rsid w:val="00FA7186"/>
    <w:rsid w:val="00FB2073"/>
    <w:rsid w:val="00FB3B64"/>
    <w:rsid w:val="00FB6A18"/>
    <w:rsid w:val="00FC2AFA"/>
    <w:rsid w:val="00FC34F6"/>
    <w:rsid w:val="00FC4FDF"/>
    <w:rsid w:val="00FC5662"/>
    <w:rsid w:val="00FD2A09"/>
    <w:rsid w:val="00FD4B09"/>
    <w:rsid w:val="00FD55A9"/>
    <w:rsid w:val="00FD6372"/>
    <w:rsid w:val="00FE070E"/>
    <w:rsid w:val="00FE0D29"/>
    <w:rsid w:val="00FE136B"/>
    <w:rsid w:val="00FE3C9B"/>
    <w:rsid w:val="00FE45C6"/>
    <w:rsid w:val="00FE4FEB"/>
    <w:rsid w:val="00FE5D0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75B28C9D"/>
  <w15:docId w15:val="{BABE731C-21A0-4701-AD1E-FD9C5F6D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85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452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85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A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8607B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E378E8"/>
    <w:rPr>
      <w:b/>
      <w:bCs/>
    </w:rPr>
  </w:style>
  <w:style w:type="character" w:customStyle="1" w:styleId="E-MailFormatvorlage23">
    <w:name w:val="E-MailFormatvorlage23"/>
    <w:semiHidden/>
    <w:rsid w:val="00A43A8B"/>
    <w:rPr>
      <w:rFonts w:ascii="Arial" w:hAnsi="Arial" w:cs="Arial"/>
      <w:color w:val="auto"/>
      <w:sz w:val="20"/>
      <w:szCs w:val="20"/>
    </w:rPr>
  </w:style>
  <w:style w:type="paragraph" w:customStyle="1" w:styleId="EinfacherAbsatz">
    <w:name w:val="[Einfacher Absatz]"/>
    <w:basedOn w:val="Standard"/>
    <w:rsid w:val="00D1306D"/>
    <w:pPr>
      <w:autoSpaceDE w:val="0"/>
      <w:autoSpaceDN w:val="0"/>
      <w:adjustRightInd w:val="0"/>
      <w:spacing w:line="288" w:lineRule="auto"/>
      <w:textAlignment w:val="center"/>
    </w:pPr>
    <w:rPr>
      <w:rFonts w:ascii="Frutiger LT 45 Light" w:hAnsi="Frutiger LT 45 Light" w:cs="Frutiger LT 45 Light"/>
      <w:color w:val="000000"/>
      <w:sz w:val="20"/>
    </w:rPr>
  </w:style>
  <w:style w:type="paragraph" w:styleId="Listenabsatz">
    <w:name w:val="List Paragraph"/>
    <w:basedOn w:val="Standard"/>
    <w:uiPriority w:val="34"/>
    <w:qFormat/>
    <w:rsid w:val="006A4139"/>
    <w:pPr>
      <w:ind w:left="720"/>
    </w:pPr>
    <w:rPr>
      <w:rFonts w:ascii="Calibri" w:eastAsia="Calibri" w:hAnsi="Calibri"/>
      <w:szCs w:val="22"/>
      <w:lang w:eastAsia="en-US"/>
    </w:rPr>
  </w:style>
  <w:style w:type="paragraph" w:styleId="StandardWeb">
    <w:name w:val="Normal (Web)"/>
    <w:basedOn w:val="Standard"/>
    <w:uiPriority w:val="99"/>
    <w:rsid w:val="008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CD43D4"/>
  </w:style>
  <w:style w:type="paragraph" w:customStyle="1" w:styleId="Default">
    <w:name w:val="Default"/>
    <w:rsid w:val="00205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78C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855D40"/>
  </w:style>
  <w:style w:type="character" w:styleId="Kommentarzeichen">
    <w:name w:val="annotation reference"/>
    <w:basedOn w:val="Absatz-Standardschriftart"/>
    <w:semiHidden/>
    <w:unhideWhenUsed/>
    <w:rsid w:val="00340D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40D0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0D0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40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40D0A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B452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885C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885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653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9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90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8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66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4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.skrzipietz@ruess-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.korger@ulrichmedic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CA4A-53AE-4D83-9FB6-AD0C1A4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J</Company>
  <LinksUpToDate>false</LinksUpToDate>
  <CharactersWithSpaces>5479</CharactersWithSpaces>
  <SharedDoc>false</SharedDoc>
  <HLinks>
    <vt:vector size="6" baseType="variant">
      <vt:variant>
        <vt:i4>6422557</vt:i4>
      </vt:variant>
      <vt:variant>
        <vt:i4>0</vt:i4>
      </vt:variant>
      <vt:variant>
        <vt:i4>0</vt:i4>
      </vt:variant>
      <vt:variant>
        <vt:i4>5</vt:i4>
      </vt:variant>
      <vt:variant>
        <vt:lpwstr>mailto:y.xxxxxx@ulrichmedical.com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Korger, Isabelle</dc:creator>
  <cp:keywords>Ethan</cp:keywords>
  <cp:lastModifiedBy>Korger, Isabelle</cp:lastModifiedBy>
  <cp:revision>8</cp:revision>
  <cp:lastPrinted>2019-05-20T10:44:00Z</cp:lastPrinted>
  <dcterms:created xsi:type="dcterms:W3CDTF">2019-05-22T15:50:00Z</dcterms:created>
  <dcterms:modified xsi:type="dcterms:W3CDTF">2019-05-29T09:02:00Z</dcterms:modified>
</cp:coreProperties>
</file>